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bookmarkStart w:id="0" w:name="_GoBack"/>
      <w:bookmarkEnd w:id="0"/>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Нұр-Сұлтан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Нұр-Сұлтан қаласы, Қарасай батыр көшесі 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Pr>
          <w:rFonts w:ascii="Times New Roman" w:eastAsia="Times New Roman" w:hAnsi="Times New Roman" w:cs="Times New Roman"/>
          <w:color w:val="151515"/>
          <w:sz w:val="28"/>
          <w:szCs w:val="28"/>
          <w:lang w:val="kk-KZ" w:eastAsia="ru-RU"/>
        </w:rPr>
        <w:t>Нұр-Сұлтан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7171</w:t>
      </w:r>
      <w:r>
        <w:rPr>
          <w:rFonts w:ascii="Times New Roman" w:eastAsia="Times New Roman" w:hAnsi="Times New Roman" w:cs="Times New Roman"/>
          <w:color w:val="151515"/>
          <w:sz w:val="28"/>
          <w:szCs w:val="28"/>
          <w:lang w:val="kk-KZ" w:eastAsia="ru-RU"/>
        </w:rPr>
        <w:t>) 2272219</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10" w:history="1">
        <w:r w:rsidRPr="00A94048">
          <w:rPr>
            <w:rStyle w:val="a4"/>
            <w:rFonts w:ascii="Times New Roman" w:hAnsi="Times New Roman" w:cs="Times New Roman"/>
            <w:sz w:val="28"/>
            <w:szCs w:val="28"/>
          </w:rPr>
          <w:t>servisaiturizma@bk.ru</w:t>
        </w:r>
      </w:hyperlink>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1118B1" w:rsidRPr="001118B1"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A54376" w:rsidRDefault="00ED7496" w:rsidP="00ED7496">
      <w:pPr>
        <w:shd w:val="clear" w:color="auto" w:fill="FFFFFF"/>
        <w:spacing w:after="0" w:line="240" w:lineRule="auto"/>
        <w:ind w:firstLine="708"/>
        <w:jc w:val="both"/>
        <w:outlineLvl w:val="1"/>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Директордың</w:t>
      </w:r>
      <w:r w:rsidR="007454A2">
        <w:rPr>
          <w:rFonts w:ascii="Times New Roman" w:hAnsi="Times New Roman" w:cs="Times New Roman"/>
          <w:b/>
          <w:color w:val="000000"/>
          <w:sz w:val="28"/>
          <w:szCs w:val="28"/>
          <w:lang w:val="kk-KZ"/>
        </w:rPr>
        <w:t xml:space="preserve"> оқу-әдістемелік</w:t>
      </w:r>
      <w:r w:rsidRPr="00ED7496">
        <w:rPr>
          <w:rFonts w:ascii="Times New Roman" w:hAnsi="Times New Roman" w:cs="Times New Roman"/>
          <w:b/>
          <w:color w:val="000000"/>
          <w:sz w:val="28"/>
          <w:szCs w:val="28"/>
          <w:lang w:val="kk-KZ"/>
        </w:rPr>
        <w:t xml:space="preserve"> жұмыс</w:t>
      </w:r>
      <w:r w:rsidR="007454A2">
        <w:rPr>
          <w:rFonts w:ascii="Times New Roman" w:hAnsi="Times New Roman" w:cs="Times New Roman"/>
          <w:b/>
          <w:color w:val="000000"/>
          <w:sz w:val="28"/>
          <w:szCs w:val="28"/>
          <w:lang w:val="kk-KZ"/>
        </w:rPr>
        <w:t xml:space="preserve">ы </w:t>
      </w:r>
      <w:r w:rsidRPr="00ED7496">
        <w:rPr>
          <w:rFonts w:ascii="Times New Roman" w:hAnsi="Times New Roman" w:cs="Times New Roman"/>
          <w:b/>
          <w:color w:val="000000"/>
          <w:sz w:val="28"/>
          <w:szCs w:val="28"/>
          <w:lang w:val="kk-KZ"/>
        </w:rPr>
        <w:t xml:space="preserve"> жөніндегі орынбасары</w:t>
      </w:r>
    </w:p>
    <w:p w:rsidR="001118B1" w:rsidRPr="00A94048" w:rsidRDefault="00A54376"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001118B1" w:rsidRPr="00A94048">
        <w:rPr>
          <w:rFonts w:ascii="Times New Roman" w:eastAsia="Times New Roman" w:hAnsi="Times New Roman" w:cs="Times New Roman"/>
          <w:color w:val="151515"/>
          <w:sz w:val="28"/>
          <w:szCs w:val="28"/>
          <w:lang w:val="kk-KZ" w:eastAsia="ru-RU"/>
        </w:rPr>
        <w:t xml:space="preserve">: </w:t>
      </w:r>
    </w:p>
    <w:p w:rsidR="007454A2" w:rsidRPr="007454A2" w:rsidRDefault="00ED7496"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szCs w:val="28"/>
          <w:lang w:val="kk-KZ"/>
        </w:rPr>
        <w:t>     </w:t>
      </w:r>
      <w:r w:rsidR="007454A2" w:rsidRPr="007454A2">
        <w:rPr>
          <w:rFonts w:ascii="Times New Roman" w:hAnsi="Times New Roman" w:cs="Times New Roman"/>
          <w:color w:val="000000"/>
          <w:sz w:val="28"/>
          <w:lang w:val="kk-KZ"/>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"басшы" (санаты жоқ) "үшінші санатты басшы", "екінші санатты басшы", "бірінші санатты басшы" біліктілік санатының болуы.</w:t>
      </w:r>
    </w:p>
    <w:p w:rsidR="001118B1" w:rsidRPr="00A94048"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001118B1" w:rsidRPr="00A54376">
        <w:rPr>
          <w:rFonts w:ascii="Times New Roman" w:hAnsi="Times New Roman" w:cs="Times New Roman"/>
          <w:b/>
          <w:color w:val="000000"/>
          <w:sz w:val="28"/>
          <w:lang w:val="kk-KZ"/>
        </w:rPr>
        <w:t>:</w:t>
      </w:r>
      <w:bookmarkStart w:id="1" w:name="z3708"/>
    </w:p>
    <w:p w:rsidR="007454A2" w:rsidRPr="007454A2" w:rsidRDefault="007454A2" w:rsidP="007454A2">
      <w:pPr>
        <w:spacing w:after="0" w:line="240" w:lineRule="auto"/>
        <w:ind w:firstLine="708"/>
        <w:jc w:val="both"/>
        <w:rPr>
          <w:rFonts w:ascii="Times New Roman" w:hAnsi="Times New Roman" w:cs="Times New Roman"/>
          <w:lang w:val="kk-KZ"/>
        </w:rPr>
      </w:pPr>
      <w:bookmarkStart w:id="2" w:name="z80"/>
      <w:r w:rsidRPr="007454A2">
        <w:rPr>
          <w:rFonts w:ascii="Times New Roman" w:hAnsi="Times New Roman" w:cs="Times New Roman"/>
          <w:color w:val="000000"/>
          <w:sz w:val="28"/>
          <w:lang w:val="kk-KZ"/>
        </w:rPr>
        <w:t>Қазақстан Республикасының заңнамасына сәйкес білім беру ұйымының ғылыми және оқу-әдістемелік жұмысын басқарады.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ғылыми және оқу-әдістемелік жұмысын ұйымдастырады және жоспарлайды. </w:t>
      </w:r>
    </w:p>
    <w:p w:rsid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Оқу процесін жетілдіру бойынша ұсыныстар енгізеді.</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Оқу-әдістемелік базаның есебін, сақталуын және толықтырылуын қамтамасыз етеді.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Педагогикалық кадрларды іріктеу мен орналастыруға қатысады.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lastRenderedPageBreak/>
        <w:t xml:space="preserve">       Ғылыми және оқу-әдістемелік жұмыстардың жай-күйін ұйымдастырады және талдайды, эксперименттік жұмыстардың нәтижелерін қорытындылайды.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Оқытудың инновациялық әдістерін зерделейді, таратады және тәжірибеге енгізеді.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ғылыми-әдістемелік кеңестер, семинарлар, конференциялар өткізуді, білім алушылардың ғылыми қоғамдары жұмыстарын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Еңбекті қорғау, техникалық қауіпсіздік және өртке қарсы ережелер мен нормаларының талаптарын орындауды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оқу-әдістемелік қызмет нәтижелері туралы есеп береді.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54376" w:rsidRPr="00ED7496" w:rsidRDefault="00A54376" w:rsidP="00A54376">
      <w:pPr>
        <w:spacing w:after="0"/>
        <w:jc w:val="both"/>
        <w:rPr>
          <w:rFonts w:ascii="Times New Roman" w:hAnsi="Times New Roman" w:cs="Times New Roman"/>
          <w:b/>
          <w:lang w:val="kk-KZ"/>
        </w:rPr>
      </w:pPr>
      <w:r w:rsidRPr="00ED7496">
        <w:rPr>
          <w:rFonts w:ascii="Times New Roman" w:hAnsi="Times New Roman" w:cs="Times New Roman"/>
          <w:b/>
          <w:color w:val="000000"/>
          <w:sz w:val="28"/>
          <w:lang w:val="kk-KZ"/>
        </w:rPr>
        <w:t xml:space="preserve">Білуге міндетті: </w:t>
      </w:r>
    </w:p>
    <w:bookmarkEnd w:id="2"/>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педагогика және психология негіздерін, қазіргі педагогтік ғылым мен тәжірибе жетістіктерін;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басқарудың инновациялық әдістерін; экономика негіздерін, қаржы-шаруашылық мәселелерін;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еңбекті қорғау, техника қауіпсіздігі және өртке қарсы ережелер мен нормаларын.</w:t>
      </w:r>
    </w:p>
    <w:p w:rsidR="001118B1"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 xml:space="preserve">  250</w:t>
      </w:r>
      <w:r>
        <w:rPr>
          <w:rFonts w:ascii="Times New Roman" w:hAnsi="Times New Roman" w:cs="Times New Roman"/>
          <w:color w:val="000000"/>
          <w:sz w:val="28"/>
          <w:lang w:val="kk-KZ"/>
        </w:rPr>
        <w:t>000 (екі жүз елу мың</w:t>
      </w:r>
      <w:r w:rsidR="001118B1"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001118B1"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2C2A4B" w:rsidRPr="001118B1" w:rsidRDefault="002C2A4B" w:rsidP="002C2A4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2C2A4B" w:rsidRPr="00F55B01" w:rsidRDefault="002C2A4B" w:rsidP="002C2A4B">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F55B01">
        <w:rPr>
          <w:rFonts w:ascii="Times New Roman" w:eastAsia="Times New Roman" w:hAnsi="Times New Roman" w:cs="Times New Roman"/>
          <w:b/>
          <w:color w:val="151515"/>
          <w:sz w:val="28"/>
          <w:szCs w:val="28"/>
          <w:lang w:val="kk-KZ" w:eastAsia="ru-RU"/>
        </w:rPr>
        <w:t>Директордың ақпараттандыру жөніндегі орынбасары.</w:t>
      </w: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rsidR="002C2A4B" w:rsidRDefault="002C2A4B" w:rsidP="002C2A4B">
      <w:pPr>
        <w:spacing w:after="0" w:line="240" w:lineRule="auto"/>
        <w:jc w:val="both"/>
        <w:rPr>
          <w:rFonts w:ascii="Times New Roman" w:hAnsi="Times New Roman" w:cs="Times New Roman"/>
          <w:color w:val="000000"/>
          <w:sz w:val="28"/>
          <w:lang w:val="kk-KZ"/>
        </w:rPr>
      </w:pPr>
      <w:r w:rsidRPr="004E2A85">
        <w:rPr>
          <w:rFonts w:ascii="Times New Roman" w:hAnsi="Times New Roman" w:cs="Times New Roman"/>
          <w:color w:val="000000"/>
          <w:sz w:val="28"/>
          <w:lang w:val="kk-KZ"/>
        </w:rPr>
        <w:lastRenderedPageBreak/>
        <w:t>      оқытушылық қызметті жүзеге асыру кезінде – қосымша: "педагог – сарапшы" немесе "педагог – зерттеуші" немесе "педагог – шебер" біліктілігінің болуы.</w:t>
      </w:r>
    </w:p>
    <w:p w:rsidR="002C2A4B" w:rsidRPr="004E2A85" w:rsidRDefault="002C2A4B" w:rsidP="002C2A4B">
      <w:pPr>
        <w:spacing w:after="0" w:line="240" w:lineRule="auto"/>
        <w:jc w:val="both"/>
        <w:rPr>
          <w:rFonts w:ascii="Times New Roman" w:hAnsi="Times New Roman" w:cs="Times New Roman"/>
          <w:lang w:val="kk-KZ"/>
        </w:rPr>
      </w:pPr>
    </w:p>
    <w:p w:rsidR="002C2A4B" w:rsidRPr="00A94048"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2C2A4B" w:rsidRPr="004E2A85" w:rsidRDefault="002C2A4B" w:rsidP="002C2A4B">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Білім беру ұйымдарын цифрландыру, ақпараттандыру, оны ресурстық қамтамасыз етуді ұйымдастырады, оқыту процесінде ақпараттық және коммуникациялық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Жұмыстың тиісті бағытындағы кадрларды іріктеуді жүзеге асырады, оларды басшыға ұсынады.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Ақпараттық технологияларды пайдалану мәселелері бойынша педагог кадрларды оқытуды ұйымдастырады;</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Білім беру ұйымдарында цифрландыру процессін қамтамасыз етеді.</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Оқу-материалдық базаны қамтамасыз ету, сақтау және жетілдіру, Қызмет көрсету, жөндеу және оны есепке алу жөніндегі жұмысты ұйымдастырады.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Санитарлық-гигиеналық режим, еңбек қауіпсіздігі және еңбекті қорғау ережелерінің сақталуын қамтамасыз етеді, белгіленген есептік құжаттаманың уақтылы жасалуын қамтамасыз етеді.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p w:rsidR="002C2A4B" w:rsidRPr="004E2A85" w:rsidRDefault="002C2A4B" w:rsidP="002C2A4B">
      <w:pPr>
        <w:spacing w:after="0"/>
        <w:jc w:val="both"/>
        <w:rPr>
          <w:rFonts w:ascii="Times New Roman" w:hAnsi="Times New Roman" w:cs="Times New Roman"/>
          <w:b/>
          <w:lang w:val="kk-KZ"/>
        </w:rPr>
      </w:pPr>
      <w:bookmarkStart w:id="3" w:name="z72"/>
      <w:r w:rsidRPr="004E2A85">
        <w:rPr>
          <w:rFonts w:ascii="Times New Roman" w:hAnsi="Times New Roman" w:cs="Times New Roman"/>
          <w:b/>
          <w:color w:val="000000"/>
          <w:sz w:val="28"/>
          <w:lang w:val="kk-KZ"/>
        </w:rPr>
        <w:t xml:space="preserve">Білуге міндетті: </w:t>
      </w:r>
    </w:p>
    <w:bookmarkEnd w:id="3"/>
    <w:p w:rsidR="002C2A4B" w:rsidRPr="004E2A85" w:rsidRDefault="002C2A4B" w:rsidP="002C2A4B">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"Цифрлық Қазақстан"білім беруді дамытудың мемлекеттік бағдарламасы және білім беруді дамытудың бағыттары мен перспективаларын айқындайтын басқа да нормативтік құқықтық актілерді, педагогика және психология негіздерін, мемлекеттік жалпыға міндетті білім беру стандарттарын, ақпараттық технологиялар бойынша қазіргі заманғы ғылым мен практиканың жетістіктерін,менеджмент, қаржы-шаруашылық қызмет негіздері;еңбек </w:t>
      </w:r>
      <w:r w:rsidRPr="004E2A85">
        <w:rPr>
          <w:rFonts w:ascii="Times New Roman" w:hAnsi="Times New Roman" w:cs="Times New Roman"/>
          <w:color w:val="000000"/>
          <w:sz w:val="28"/>
          <w:lang w:val="kk-KZ"/>
        </w:rPr>
        <w:lastRenderedPageBreak/>
        <w:t xml:space="preserve">қауіпсіздігі және еңбекті қорғау, өртке қарсы қорғау жөніндегі ережелер мен нормаларды, санитарлық ережелер мен нормаларды. </w:t>
      </w:r>
    </w:p>
    <w:p w:rsidR="002C2A4B"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 xml:space="preserve">  250</w:t>
      </w:r>
      <w:r>
        <w:rPr>
          <w:rFonts w:ascii="Times New Roman" w:hAnsi="Times New Roman" w:cs="Times New Roman"/>
          <w:color w:val="000000"/>
          <w:sz w:val="28"/>
          <w:lang w:val="kk-KZ"/>
        </w:rPr>
        <w:t>000 (екі жүз елу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EC557D"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8713BA">
        <w:rPr>
          <w:rFonts w:ascii="Times New Roman" w:eastAsia="Times New Roman" w:hAnsi="Times New Roman" w:cs="Times New Roman"/>
          <w:b/>
          <w:color w:val="151515"/>
          <w:sz w:val="28"/>
          <w:szCs w:val="28"/>
          <w:lang w:val="kk-KZ" w:eastAsia="ru-RU"/>
        </w:rPr>
        <w:t>Өндірістік оқыту шебері</w:t>
      </w:r>
    </w:p>
    <w:p w:rsidR="008713BA" w:rsidRPr="008713BA" w:rsidRDefault="008713BA"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EC557D" w:rsidRPr="00EC557D" w:rsidRDefault="00EC557D" w:rsidP="00C2377C">
      <w:pPr>
        <w:spacing w:after="0" w:line="240" w:lineRule="auto"/>
        <w:jc w:val="both"/>
        <w:rPr>
          <w:rFonts w:ascii="Times New Roman" w:hAnsi="Times New Roman" w:cs="Times New Roman"/>
          <w:b/>
          <w:lang w:val="kk-KZ"/>
        </w:rPr>
      </w:pPr>
      <w:bookmarkStart w:id="4" w:name="z404"/>
      <w:r w:rsidRPr="00EC557D">
        <w:rPr>
          <w:rFonts w:ascii="Times New Roman" w:hAnsi="Times New Roman" w:cs="Times New Roman"/>
          <w:b/>
          <w:color w:val="000000"/>
          <w:sz w:val="28"/>
          <w:lang w:val="kk-KZ"/>
        </w:rPr>
        <w:t xml:space="preserve">Білуге міндетті: </w:t>
      </w:r>
    </w:p>
    <w:bookmarkEnd w:id="4"/>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Pr="00A94048"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1118B1" w:rsidRPr="00A94048" w:rsidRDefault="001118B1" w:rsidP="001118B1">
      <w:pPr>
        <w:spacing w:after="0" w:line="240" w:lineRule="auto"/>
        <w:jc w:val="both"/>
        <w:rPr>
          <w:rFonts w:ascii="Times New Roman" w:hAnsi="Times New Roman" w:cs="Times New Roman"/>
          <w:color w:val="000000"/>
          <w:sz w:val="28"/>
          <w:lang w:val="kk-KZ"/>
        </w:rPr>
      </w:pPr>
    </w:p>
    <w:p w:rsidR="00D0301B" w:rsidRPr="00D0301B"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D0301B" w:rsidRDefault="00D0301B" w:rsidP="00D0301B">
      <w:pPr>
        <w:spacing w:after="0"/>
        <w:rPr>
          <w:rFonts w:ascii="Times New Roman" w:hAnsi="Times New Roman" w:cs="Times New Roman"/>
          <w:b/>
          <w:color w:val="000000"/>
          <w:sz w:val="28"/>
          <w:szCs w:val="28"/>
          <w:lang w:val="kk-KZ"/>
        </w:rPr>
      </w:pPr>
      <w:r w:rsidRPr="008713BA">
        <w:rPr>
          <w:rFonts w:ascii="Times New Roman" w:hAnsi="Times New Roman" w:cs="Times New Roman"/>
          <w:b/>
          <w:color w:val="000000"/>
          <w:sz w:val="28"/>
          <w:szCs w:val="28"/>
          <w:lang w:val="kk-KZ"/>
        </w:rPr>
        <w:t>Арнайы пән оқытушысы (туризм)</w:t>
      </w:r>
    </w:p>
    <w:p w:rsidR="008713BA" w:rsidRPr="008713BA" w:rsidRDefault="008713BA" w:rsidP="00D0301B">
      <w:pPr>
        <w:spacing w:after="0"/>
        <w:rPr>
          <w:rFonts w:ascii="Times New Roman" w:hAnsi="Times New Roman" w:cs="Times New Roman"/>
          <w:b/>
          <w:sz w:val="28"/>
          <w:szCs w:val="28"/>
          <w:lang w:val="kk-KZ"/>
        </w:rPr>
      </w:pPr>
    </w:p>
    <w:p w:rsidR="00D0301B" w:rsidRPr="00D0301B"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765EA8" w:rsidRPr="00F55B01" w:rsidRDefault="00D0301B"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sidR="00765EA8">
        <w:rPr>
          <w:rStyle w:val="a4"/>
          <w:rFonts w:ascii="Times New Roman" w:hAnsi="Times New Roman" w:cs="Times New Roman"/>
          <w:i w:val="0"/>
          <w:sz w:val="28"/>
          <w:szCs w:val="28"/>
          <w:lang w:val="kk-KZ" w:eastAsia="ru-RU"/>
        </w:rPr>
        <w:t>      Ж</w:t>
      </w:r>
      <w:r w:rsidR="00765EA8"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кешендерді сараптау жөніндегі әзірлеушілер мен сарапшылардың құрамына кіретін немесе Уорлд скилс (WorldSkills) республикалық және халықаралық </w:t>
      </w:r>
      <w:r w:rsidRPr="00F55B01">
        <w:rPr>
          <w:rStyle w:val="a4"/>
          <w:rFonts w:ascii="Times New Roman" w:hAnsi="Times New Roman" w:cs="Times New Roman"/>
          <w:i w:val="0"/>
          <w:sz w:val="28"/>
          <w:szCs w:val="28"/>
          <w:lang w:eastAsia="ru-RU"/>
        </w:rPr>
        <w:lastRenderedPageBreak/>
        <w:t>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D0301B" w:rsidRDefault="00D0301B" w:rsidP="00765EA8">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D0301B" w:rsidRDefault="00D0301B" w:rsidP="00D0301B">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1"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2"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3"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4"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D0301B" w:rsidRDefault="00D0301B" w:rsidP="00D0301B">
      <w:pPr>
        <w:spacing w:after="0" w:line="240" w:lineRule="auto"/>
        <w:jc w:val="both"/>
        <w:rPr>
          <w:rFonts w:ascii="Times New Roman" w:hAnsi="Times New Roman" w:cs="Times New Roman"/>
          <w:lang w:val="kk-KZ"/>
        </w:rPr>
      </w:pPr>
    </w:p>
    <w:p w:rsidR="00D0301B" w:rsidRDefault="00D0301B" w:rsidP="00D0301B">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D0301B" w:rsidRPr="005C3BF3"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lastRenderedPageBreak/>
        <w:t>Бос лауазымның атауы:</w:t>
      </w:r>
    </w:p>
    <w:p w:rsidR="00D0301B" w:rsidRDefault="00D0301B" w:rsidP="00197C78">
      <w:pPr>
        <w:spacing w:after="0"/>
        <w:ind w:firstLine="708"/>
        <w:rPr>
          <w:rFonts w:ascii="Times New Roman" w:hAnsi="Times New Roman" w:cs="Times New Roman"/>
          <w:color w:val="000000"/>
          <w:sz w:val="28"/>
          <w:szCs w:val="28"/>
          <w:lang w:val="kk-KZ"/>
        </w:rPr>
      </w:pPr>
      <w:r w:rsidRPr="00765EA8">
        <w:rPr>
          <w:rFonts w:ascii="Times New Roman" w:hAnsi="Times New Roman" w:cs="Times New Roman"/>
          <w:b/>
          <w:color w:val="000000"/>
          <w:sz w:val="28"/>
          <w:szCs w:val="28"/>
          <w:lang w:val="kk-KZ"/>
        </w:rPr>
        <w:t>Жалпы білім беретін пәндердің оқытушысы (информатика</w:t>
      </w:r>
      <w:r w:rsidRPr="005C3BF3">
        <w:rPr>
          <w:rFonts w:ascii="Times New Roman" w:hAnsi="Times New Roman" w:cs="Times New Roman"/>
          <w:color w:val="000000"/>
          <w:sz w:val="28"/>
          <w:szCs w:val="28"/>
          <w:lang w:val="kk-KZ"/>
        </w:rPr>
        <w:t>)</w:t>
      </w:r>
    </w:p>
    <w:p w:rsidR="008713BA" w:rsidRPr="005C3BF3" w:rsidRDefault="008713BA" w:rsidP="00197C78">
      <w:pPr>
        <w:spacing w:after="0"/>
        <w:ind w:firstLine="708"/>
        <w:rPr>
          <w:rFonts w:ascii="Times New Roman" w:hAnsi="Times New Roman" w:cs="Times New Roman"/>
          <w:sz w:val="28"/>
          <w:szCs w:val="28"/>
          <w:lang w:val="kk-KZ"/>
        </w:rPr>
      </w:pPr>
    </w:p>
    <w:p w:rsidR="00D0301B" w:rsidRPr="005C3BF3"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 xml:space="preserve">ға қатысушылардың болуы (республикалық ведомстволық </w:t>
      </w:r>
      <w:proofErr w:type="gramStart"/>
      <w:r w:rsidRPr="00F55B01">
        <w:rPr>
          <w:rStyle w:val="a4"/>
          <w:rFonts w:ascii="Times New Roman" w:hAnsi="Times New Roman" w:cs="Times New Roman"/>
          <w:i w:val="0"/>
          <w:sz w:val="28"/>
          <w:szCs w:val="28"/>
          <w:lang w:eastAsia="ru-RU"/>
        </w:rPr>
        <w:t>ба</w:t>
      </w:r>
      <w:proofErr w:type="gramEnd"/>
      <w:r w:rsidRPr="00F55B01">
        <w:rPr>
          <w:rStyle w:val="a4"/>
          <w:rFonts w:ascii="Times New Roman" w:hAnsi="Times New Roman" w:cs="Times New Roman"/>
          <w:i w:val="0"/>
          <w:sz w:val="28"/>
          <w:szCs w:val="28"/>
          <w:lang w:eastAsia="ru-RU"/>
        </w:rPr>
        <w:t>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5C3BF3" w:rsidRDefault="00D0301B" w:rsidP="00197C7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65EA8" w:rsidRPr="00F55B01" w:rsidRDefault="00F55B01"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00765EA8">
        <w:rPr>
          <w:rStyle w:val="a4"/>
          <w:rFonts w:ascii="Times New Roman" w:hAnsi="Times New Roman" w:cs="Times New Roman"/>
          <w:i w:val="0"/>
          <w:sz w:val="28"/>
          <w:szCs w:val="28"/>
          <w:lang w:val="kk-KZ" w:eastAsia="ru-RU"/>
        </w:rPr>
        <w:t>М</w:t>
      </w:r>
      <w:r w:rsidR="00765EA8"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5C3BF3" w:rsidRDefault="00D0301B"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5"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6"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7"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8"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765EA8" w:rsidRDefault="00D0301B" w:rsidP="00D0301B">
      <w:pPr>
        <w:spacing w:after="0" w:line="240" w:lineRule="auto"/>
        <w:jc w:val="both"/>
        <w:rPr>
          <w:rFonts w:ascii="Times New Roman" w:hAnsi="Times New Roman" w:cs="Times New Roman"/>
          <w:lang w:val="kk-KZ"/>
        </w:rPr>
      </w:pPr>
    </w:p>
    <w:p w:rsidR="00D0301B" w:rsidRPr="00323439" w:rsidRDefault="00D0301B" w:rsidP="00D0301B">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D0301B" w:rsidRDefault="00D0301B" w:rsidP="00D0301B">
      <w:pPr>
        <w:spacing w:after="0" w:line="240" w:lineRule="auto"/>
        <w:jc w:val="both"/>
        <w:rPr>
          <w:rFonts w:ascii="Times New Roman" w:hAnsi="Times New Roman" w:cs="Times New Roman"/>
          <w:color w:val="000000"/>
          <w:sz w:val="28"/>
          <w:lang w:val="kk-KZ"/>
        </w:rPr>
      </w:pPr>
    </w:p>
    <w:p w:rsidR="00481F16" w:rsidRPr="005C3BF3" w:rsidRDefault="00481F16" w:rsidP="00481F16">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481F16" w:rsidRDefault="00481F16" w:rsidP="00481F16">
      <w:pPr>
        <w:spacing w:after="0"/>
        <w:ind w:firstLine="708"/>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 xml:space="preserve">Жалпы білім беретін </w:t>
      </w:r>
      <w:r w:rsidR="00F55B01" w:rsidRPr="00F55B01">
        <w:rPr>
          <w:rFonts w:ascii="Times New Roman" w:hAnsi="Times New Roman" w:cs="Times New Roman"/>
          <w:b/>
          <w:color w:val="000000"/>
          <w:sz w:val="28"/>
          <w:szCs w:val="28"/>
          <w:lang w:val="kk-KZ"/>
        </w:rPr>
        <w:t>пәндердің оқытушысы (ағылшын тілі</w:t>
      </w:r>
      <w:r w:rsidRPr="00F55B01">
        <w:rPr>
          <w:rFonts w:ascii="Times New Roman" w:hAnsi="Times New Roman" w:cs="Times New Roman"/>
          <w:b/>
          <w:color w:val="000000"/>
          <w:sz w:val="28"/>
          <w:szCs w:val="28"/>
          <w:lang w:val="kk-KZ"/>
        </w:rPr>
        <w:t>)</w:t>
      </w:r>
    </w:p>
    <w:p w:rsidR="008713BA" w:rsidRPr="00F55B01" w:rsidRDefault="008713BA" w:rsidP="00481F16">
      <w:pPr>
        <w:spacing w:after="0"/>
        <w:ind w:firstLine="708"/>
        <w:rPr>
          <w:rFonts w:ascii="Times New Roman" w:hAnsi="Times New Roman" w:cs="Times New Roman"/>
          <w:b/>
          <w:sz w:val="28"/>
          <w:szCs w:val="28"/>
          <w:lang w:val="kk-KZ"/>
        </w:rPr>
      </w:pPr>
    </w:p>
    <w:p w:rsidR="00481F16" w:rsidRPr="005C3BF3" w:rsidRDefault="00481F16" w:rsidP="00481F16">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құралдар тізбесіне енгізілген шығарылған оқулықтардың, оқу-әдістемелік құралдардың авторы </w:t>
      </w:r>
      <w:r w:rsidRPr="00F55B01">
        <w:rPr>
          <w:rStyle w:val="a4"/>
          <w:rFonts w:ascii="Times New Roman" w:hAnsi="Times New Roman" w:cs="Times New Roman"/>
          <w:i w:val="0"/>
          <w:sz w:val="28"/>
          <w:szCs w:val="28"/>
          <w:lang w:eastAsia="ru-RU"/>
        </w:rPr>
        <w:lastRenderedPageBreak/>
        <w:t>(бірлескен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481F16" w:rsidRPr="005C3BF3" w:rsidRDefault="00481F16" w:rsidP="00481F16">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481F16" w:rsidRPr="005C3BF3" w:rsidRDefault="00481F16" w:rsidP="00481F16">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9"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0"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1"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2"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481F16" w:rsidRPr="002C2A4B" w:rsidRDefault="00481F16" w:rsidP="00481F16">
      <w:pPr>
        <w:spacing w:after="0" w:line="240" w:lineRule="auto"/>
        <w:jc w:val="both"/>
        <w:rPr>
          <w:rFonts w:ascii="Times New Roman" w:hAnsi="Times New Roman" w:cs="Times New Roman"/>
          <w:lang w:val="kk-KZ"/>
        </w:rPr>
      </w:pPr>
    </w:p>
    <w:p w:rsidR="00481F16" w:rsidRPr="00323439" w:rsidRDefault="00481F16" w:rsidP="00481F16">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481F16" w:rsidRDefault="00481F16" w:rsidP="00D0301B">
      <w:pPr>
        <w:spacing w:after="0" w:line="240" w:lineRule="auto"/>
        <w:jc w:val="both"/>
        <w:rPr>
          <w:rFonts w:ascii="Times New Roman" w:hAnsi="Times New Roman" w:cs="Times New Roman"/>
          <w:color w:val="000000"/>
          <w:sz w:val="28"/>
          <w:lang w:val="kk-KZ"/>
        </w:rPr>
      </w:pPr>
    </w:p>
    <w:p w:rsidR="00F55B01" w:rsidRPr="005C3BF3" w:rsidRDefault="00F55B01" w:rsidP="00F55B0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F55B01" w:rsidRDefault="00F55B01" w:rsidP="00CE6A82">
      <w:pPr>
        <w:spacing w:after="0"/>
        <w:ind w:firstLine="708"/>
        <w:jc w:val="both"/>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Жалпы білім беретін пәндердің оқытушысы (</w:t>
      </w:r>
      <w:r w:rsidR="00CE6A82" w:rsidRPr="00CE6A82">
        <w:rPr>
          <w:rFonts w:ascii="Times New Roman" w:hAnsi="Times New Roman" w:cs="Times New Roman"/>
          <w:b/>
          <w:color w:val="000000"/>
          <w:sz w:val="28"/>
          <w:szCs w:val="28"/>
          <w:lang w:val="kk-KZ"/>
        </w:rPr>
        <w:t>о</w:t>
      </w:r>
      <w:r w:rsidR="00CE6A82">
        <w:rPr>
          <w:rFonts w:ascii="Times New Roman" w:hAnsi="Times New Roman" w:cs="Times New Roman"/>
          <w:b/>
          <w:color w:val="000000"/>
          <w:sz w:val="28"/>
          <w:szCs w:val="28"/>
          <w:lang w:val="kk-KZ"/>
        </w:rPr>
        <w:t>рыс тілінде оқытатын математика</w:t>
      </w:r>
      <w:r w:rsidRPr="00F55B01">
        <w:rPr>
          <w:rFonts w:ascii="Times New Roman" w:hAnsi="Times New Roman" w:cs="Times New Roman"/>
          <w:b/>
          <w:color w:val="000000"/>
          <w:sz w:val="28"/>
          <w:szCs w:val="28"/>
          <w:lang w:val="kk-KZ"/>
        </w:rPr>
        <w:t>)</w:t>
      </w:r>
    </w:p>
    <w:p w:rsidR="00F55B01" w:rsidRPr="005C3BF3" w:rsidRDefault="00F55B01" w:rsidP="00F55B0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CE6A82" w:rsidRDefault="00CE6A82"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CE6A82" w:rsidRDefault="00CE6A82"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CE6A82" w:rsidRPr="00CE6A82" w:rsidRDefault="00CE6A82"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F55B01" w:rsidRPr="005C3BF3" w:rsidRDefault="00F55B01" w:rsidP="00F55B01">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lastRenderedPageBreak/>
        <w:t>Лауазымдық міндеттер:</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55B01" w:rsidRPr="005C3BF3" w:rsidRDefault="00F55B01" w:rsidP="00F55B01">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3"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4"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5"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6"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55B01" w:rsidRPr="002C2A4B" w:rsidRDefault="00F55B01" w:rsidP="00F55B01">
      <w:pPr>
        <w:spacing w:after="0" w:line="240" w:lineRule="auto"/>
        <w:jc w:val="both"/>
        <w:rPr>
          <w:rFonts w:ascii="Times New Roman" w:hAnsi="Times New Roman" w:cs="Times New Roman"/>
          <w:lang w:val="kk-KZ"/>
        </w:rPr>
      </w:pPr>
    </w:p>
    <w:p w:rsidR="00F55B01" w:rsidRPr="00323439" w:rsidRDefault="00F55B01" w:rsidP="00F55B01">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F55B01" w:rsidRDefault="00F55B01" w:rsidP="00F55B01">
      <w:pPr>
        <w:spacing w:after="0" w:line="240" w:lineRule="auto"/>
        <w:jc w:val="both"/>
        <w:rPr>
          <w:rFonts w:ascii="Times New Roman" w:hAnsi="Times New Roman" w:cs="Times New Roman"/>
          <w:color w:val="000000"/>
          <w:sz w:val="28"/>
          <w:lang w:val="kk-KZ"/>
        </w:rPr>
      </w:pPr>
    </w:p>
    <w:p w:rsidR="00765EA8" w:rsidRPr="005C3BF3" w:rsidRDefault="00765EA8" w:rsidP="00765EA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765EA8" w:rsidRDefault="00765EA8" w:rsidP="00765EA8">
      <w:pPr>
        <w:spacing w:after="0"/>
        <w:ind w:firstLine="708"/>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Әлеуметтік педагог</w:t>
      </w:r>
    </w:p>
    <w:p w:rsidR="008713BA" w:rsidRPr="00F55B01" w:rsidRDefault="008713BA" w:rsidP="00765EA8">
      <w:pPr>
        <w:spacing w:after="0"/>
        <w:ind w:firstLine="708"/>
        <w:rPr>
          <w:rFonts w:ascii="Times New Roman" w:hAnsi="Times New Roman" w:cs="Times New Roman"/>
          <w:b/>
          <w:sz w:val="28"/>
          <w:szCs w:val="28"/>
          <w:lang w:val="kk-KZ"/>
        </w:rPr>
      </w:pPr>
    </w:p>
    <w:p w:rsidR="00765EA8" w:rsidRPr="005C3BF3" w:rsidRDefault="00765EA8" w:rsidP="00765EA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8713BA" w:rsidRPr="008713BA" w:rsidRDefault="00765EA8"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     </w:t>
      </w:r>
      <w:r w:rsidR="008713BA" w:rsidRPr="008713BA">
        <w:rPr>
          <w:rStyle w:val="a4"/>
          <w:i w:val="0"/>
          <w:sz w:val="28"/>
          <w:szCs w:val="28"/>
          <w:lang w:val="kk-KZ"/>
        </w:rPr>
        <w:t xml:space="preserve">      </w:t>
      </w:r>
      <w:r w:rsidR="008713BA">
        <w:rPr>
          <w:rStyle w:val="a4"/>
          <w:i w:val="0"/>
          <w:sz w:val="28"/>
          <w:szCs w:val="28"/>
          <w:lang w:val="kk-KZ"/>
        </w:rPr>
        <w:t>Ж</w:t>
      </w:r>
      <w:r w:rsidR="008713BA" w:rsidRPr="008713BA">
        <w:rPr>
          <w:rStyle w:val="a4"/>
          <w:i w:val="0"/>
          <w:sz w:val="28"/>
          <w:szCs w:val="28"/>
          <w:lang w:val="kk-KZ"/>
        </w:rPr>
        <w:t>оғары педагогикалық білімі немесе "әлеуметтік педагог" жоғары педагогикалық білімі немесе қайта даярлау туралы құжат, жұмыс стажына талап қойылмайды;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lastRenderedPageBreak/>
        <w:t>      және (немесе) біліктілігінің жоғары деңгейі болған кезде әлеуметтік педагог лауазымындағы жұмыс өтілі: педагог-модератор үшін кемінде 3 жыл; педагог- сарапшы үшін кемінде 4 жыл; педагог-зерттеуші және педагог -шебер үшін кемінде 5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Кәсіби құзыреттілікі айқындай отырып, біліктілікке қойылатын талаптар: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1) "педагог-модератор":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педагогке қойылатын жалпы талаптарға, сондай-ақ:</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озық тәжірибені үйрену;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оны тәжірибеде қолдану;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оқу-тәрбие жұмысын талдау дағдысының болуы;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беру ұйымдарының әдістемелік бірлестіктерінің жұмысына қатысу;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2) "педагог-сарапшы":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"педагог-модератор" біліктілігіне қойылатын талаптарға, сондай-ақ:</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тәрбие жұмысын талдау әдістерін меңгеру;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шығармашылық семинарларға басшылық жасай білу, озық тәжірибені енгізу;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3) "педагог-зерттеуші":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"педагог-сарапшы" біліктілігіне қойылатын талаптарға, сондай-ақ:</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тәжірибелік-эксперименттік жұмыс әдістерін меңгеру;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жаңа әлеуметтік-педагогикалық бағдарламалар, педагогикалық технологиялар әзірлеу;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оларды апробациялау бойынша жұмыс жүргізу;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Әлеуметтік педагогиканың өзекті мәселелерін әзірлеу бойынша шығармашылық топтардың жұмысына басшылық ету;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4) "педагог-шебер":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"педагог-зерттеуші" біліктілігіне қойылатын талаптарға, сондай-ақ:</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тәжірибелік-эксперименттік жұмыс әдістерін меңгеру;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жаңа әлеуметтік-педагогикалық бағдарламаларды, педагогикалық технологияларды әзірлеу, оларды апробациялау бойынша жұмыс жүргізу;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республика деңгейінде әлеуметтік педагогиканың өзекті мәселелерін әзірлеу бойынша шығармашылық топтардың жұмысына басшылық жасау.</w:t>
      </w:r>
    </w:p>
    <w:p w:rsidR="00765EA8" w:rsidRPr="005C3BF3" w:rsidRDefault="00765EA8" w:rsidP="008713BA">
      <w:pPr>
        <w:shd w:val="clear" w:color="auto" w:fill="FFFFFF"/>
        <w:spacing w:after="0" w:line="240" w:lineRule="auto"/>
        <w:jc w:val="both"/>
        <w:textAlignment w:val="baseline"/>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8713BA" w:rsidRPr="008713BA" w:rsidRDefault="00765EA8"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r>
      <w:r w:rsidR="008713BA" w:rsidRPr="008713BA">
        <w:rPr>
          <w:rStyle w:val="a4"/>
          <w:i w:val="0"/>
          <w:sz w:val="28"/>
          <w:szCs w:val="28"/>
          <w:lang w:val="kk-KZ"/>
        </w:rPr>
        <w:t>Жеке тұлғаның психологиялық-медициналық-педагогикалық ерекшеліктерін және оның шағын ортасын, өмір сүру жағдайларын зерделейді, білім алушылар мен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жеке </w:t>
      </w:r>
      <w:r w:rsidRPr="008713BA">
        <w:rPr>
          <w:rStyle w:val="a4"/>
          <w:i w:val="0"/>
          <w:sz w:val="28"/>
          <w:szCs w:val="28"/>
          <w:lang w:val="kk-KZ"/>
        </w:rPr>
        <w:lastRenderedPageBreak/>
        <w:t>басының құқықтары мен бостандықтарын іске асыруда әлеуметтік қорғау және әлеуметтік көмек бойынша шаралар қабылдайды;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 тәрбиеленушілер, балалар және ұйым, отбасы, орта, әртүрлі әлеуметтік қызметтердің, ведомстволар мен әкімшілік органдардың мамандары арасында делдал болады;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девиантты мінез-құлықты білім алушыларды есепке алу журналын жүргізеді;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жетім балалар мен ата-анасының қамқорлығынсыз қалған балаларды, ерекше білім берілуіне қажеттілігі бар балаларды, аз қамтылған, көп балалы отбасылардан, қолайсыз отбасылардан шыққан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lang w:val="kk-KZ"/>
        </w:rPr>
        <w:t xml:space="preserve">      </w:t>
      </w:r>
      <w:r w:rsidRPr="008713BA">
        <w:rPr>
          <w:rStyle w:val="a4"/>
          <w:i w:val="0"/>
          <w:sz w:val="28"/>
          <w:szCs w:val="28"/>
        </w:rPr>
        <w:t>инклюзивті бі</w:t>
      </w:r>
      <w:proofErr w:type="gramStart"/>
      <w:r w:rsidRPr="008713BA">
        <w:rPr>
          <w:rStyle w:val="a4"/>
          <w:i w:val="0"/>
          <w:sz w:val="28"/>
          <w:szCs w:val="28"/>
        </w:rPr>
        <w:t>л</w:t>
      </w:r>
      <w:proofErr w:type="gramEnd"/>
      <w:r w:rsidRPr="008713BA">
        <w:rPr>
          <w:rStyle w:val="a4"/>
          <w:i w:val="0"/>
          <w:sz w:val="28"/>
          <w:szCs w:val="28"/>
        </w:rPr>
        <w:t>ім беру принциптерін дамытады;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xml:space="preserve">      сабақтан </w:t>
      </w:r>
      <w:proofErr w:type="gramStart"/>
      <w:r w:rsidRPr="008713BA">
        <w:rPr>
          <w:rStyle w:val="a4"/>
          <w:i w:val="0"/>
          <w:sz w:val="28"/>
          <w:szCs w:val="28"/>
        </w:rPr>
        <w:t>тыс</w:t>
      </w:r>
      <w:proofErr w:type="gramEnd"/>
      <w:r w:rsidRPr="008713BA">
        <w:rPr>
          <w:rStyle w:val="a4"/>
          <w:i w:val="0"/>
          <w:sz w:val="28"/>
          <w:szCs w:val="28"/>
        </w:rPr>
        <w:t xml:space="preserve"> уақытта білім алушылардың, тәрбиеленушілердің ақыл-ой және дене қабілеттерін дамыту үшін жағдай жасайды;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xml:space="preserve">      әлеуметтік ортада адамгершілік қатынастарды </w:t>
      </w:r>
      <w:proofErr w:type="gramStart"/>
      <w:r w:rsidRPr="008713BA">
        <w:rPr>
          <w:rStyle w:val="a4"/>
          <w:i w:val="0"/>
          <w:sz w:val="28"/>
          <w:szCs w:val="28"/>
        </w:rPr>
        <w:t>орнату</w:t>
      </w:r>
      <w:proofErr w:type="gramEnd"/>
      <w:r w:rsidRPr="008713BA">
        <w:rPr>
          <w:rStyle w:val="a4"/>
          <w:i w:val="0"/>
          <w:sz w:val="28"/>
          <w:szCs w:val="28"/>
        </w:rPr>
        <w:t>ға ықпал етеді;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бала мен мемлекетті</w:t>
      </w:r>
      <w:proofErr w:type="gramStart"/>
      <w:r w:rsidRPr="008713BA">
        <w:rPr>
          <w:rStyle w:val="a4"/>
          <w:i w:val="0"/>
          <w:sz w:val="28"/>
          <w:szCs w:val="28"/>
        </w:rPr>
        <w:t>к</w:t>
      </w:r>
      <w:proofErr w:type="gramEnd"/>
      <w:r w:rsidRPr="008713BA">
        <w:rPr>
          <w:rStyle w:val="a4"/>
          <w:i w:val="0"/>
          <w:sz w:val="28"/>
          <w:szCs w:val="28"/>
        </w:rPr>
        <w:t>, қоғамдық ұйымдар, әлеуметтік қызметтер арасындағы байланысты қамтамасыз етеді;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мұғалімдермен, ата-аналармен және білім алушылардың өзге де заңды өкілдерімен өзара і</w:t>
      </w:r>
      <w:proofErr w:type="gramStart"/>
      <w:r w:rsidRPr="008713BA">
        <w:rPr>
          <w:rStyle w:val="a4"/>
          <w:i w:val="0"/>
          <w:sz w:val="28"/>
          <w:szCs w:val="28"/>
        </w:rPr>
        <w:t>с-</w:t>
      </w:r>
      <w:proofErr w:type="gramEnd"/>
      <w:r w:rsidRPr="008713BA">
        <w:rPr>
          <w:rStyle w:val="a4"/>
          <w:i w:val="0"/>
          <w:sz w:val="28"/>
          <w:szCs w:val="28"/>
        </w:rPr>
        <w:t>қимыл жасайды;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xml:space="preserve">      </w:t>
      </w:r>
      <w:proofErr w:type="gramStart"/>
      <w:r w:rsidRPr="008713BA">
        <w:rPr>
          <w:rStyle w:val="a4"/>
          <w:i w:val="0"/>
          <w:sz w:val="28"/>
          <w:szCs w:val="28"/>
        </w:rPr>
        <w:t>ата-аналар</w:t>
      </w:r>
      <w:proofErr w:type="gramEnd"/>
      <w:r w:rsidRPr="008713BA">
        <w:rPr>
          <w:rStyle w:val="a4"/>
          <w:i w:val="0"/>
          <w:sz w:val="28"/>
          <w:szCs w:val="28"/>
        </w:rPr>
        <w:t>ға арналған педагогикалық консилиумдарға қатысады;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білім беру процесі кезеңінде білім алушылардың өмі</w:t>
      </w:r>
      <w:proofErr w:type="gramStart"/>
      <w:r w:rsidRPr="008713BA">
        <w:rPr>
          <w:rStyle w:val="a4"/>
          <w:i w:val="0"/>
          <w:sz w:val="28"/>
          <w:szCs w:val="28"/>
        </w:rPr>
        <w:t>р</w:t>
      </w:r>
      <w:proofErr w:type="gramEnd"/>
      <w:r w:rsidRPr="008713BA">
        <w:rPr>
          <w:rStyle w:val="a4"/>
          <w:i w:val="0"/>
          <w:sz w:val="28"/>
          <w:szCs w:val="28"/>
        </w:rPr>
        <w:t>і мен денсаулығын қорғауды қамтамасыз етеді;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xml:space="preserve">      білім беру ұйымдарында білім беретін оқу бағдарламаларын әзірлеуге, бекітуге және іске </w:t>
      </w:r>
      <w:proofErr w:type="gramStart"/>
      <w:r w:rsidRPr="008713BA">
        <w:rPr>
          <w:rStyle w:val="a4"/>
          <w:i w:val="0"/>
          <w:sz w:val="28"/>
          <w:szCs w:val="28"/>
        </w:rPr>
        <w:t>асыру</w:t>
      </w:r>
      <w:proofErr w:type="gramEnd"/>
      <w:r w:rsidRPr="008713BA">
        <w:rPr>
          <w:rStyle w:val="a4"/>
          <w:i w:val="0"/>
          <w:sz w:val="28"/>
          <w:szCs w:val="28"/>
        </w:rPr>
        <w:t>ға қатысады;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білім алушылар мен тәрбиеленушілер арасында сыбайлас жемқ</w:t>
      </w:r>
      <w:proofErr w:type="gramStart"/>
      <w:r w:rsidRPr="008713BA">
        <w:rPr>
          <w:rStyle w:val="a4"/>
          <w:i w:val="0"/>
          <w:sz w:val="28"/>
          <w:szCs w:val="28"/>
        </w:rPr>
        <w:t>орлы</w:t>
      </w:r>
      <w:proofErr w:type="gramEnd"/>
      <w:r w:rsidRPr="008713BA">
        <w:rPr>
          <w:rStyle w:val="a4"/>
          <w:i w:val="0"/>
          <w:sz w:val="28"/>
          <w:szCs w:val="28"/>
        </w:rPr>
        <w:t>ққа қарсы мәдениетті, Академиялық адалдық қағидаттарын бойына сіңіреді.</w:t>
      </w:r>
    </w:p>
    <w:p w:rsidR="00765EA8" w:rsidRPr="005C3BF3" w:rsidRDefault="00765EA8" w:rsidP="008713BA">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8713BA" w:rsidRPr="008713BA" w:rsidRDefault="00765EA8"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 </w:t>
      </w:r>
      <w:r>
        <w:rPr>
          <w:rStyle w:val="a4"/>
          <w:i w:val="0"/>
          <w:sz w:val="28"/>
          <w:szCs w:val="28"/>
          <w:lang w:val="kk-KZ"/>
        </w:rPr>
        <w:tab/>
      </w:r>
      <w:r w:rsidR="008713BA" w:rsidRPr="008713BA">
        <w:rPr>
          <w:rStyle w:val="a4"/>
          <w:i w:val="0"/>
          <w:sz w:val="28"/>
          <w:szCs w:val="28"/>
          <w:lang w:val="kk-KZ"/>
        </w:rPr>
        <w:t>Қазақстан Республикасының </w:t>
      </w:r>
      <w:hyperlink r:id="rId27" w:anchor="z1" w:history="1">
        <w:r w:rsidR="008713BA" w:rsidRPr="008713BA">
          <w:rPr>
            <w:rStyle w:val="a4"/>
            <w:i w:val="0"/>
            <w:sz w:val="28"/>
            <w:szCs w:val="28"/>
            <w:lang w:val="kk-KZ"/>
          </w:rPr>
          <w:t>Конституциясы</w:t>
        </w:r>
      </w:hyperlink>
      <w:r w:rsidR="008713BA" w:rsidRPr="008713BA">
        <w:rPr>
          <w:rStyle w:val="a4"/>
          <w:i w:val="0"/>
          <w:sz w:val="28"/>
          <w:szCs w:val="28"/>
          <w:lang w:val="kk-KZ"/>
        </w:rPr>
        <w:t>, Қазақстан Республикасының Еңбек </w:t>
      </w:r>
      <w:hyperlink r:id="rId28" w:anchor="z205" w:history="1">
        <w:r w:rsidR="008713BA" w:rsidRPr="008713BA">
          <w:rPr>
            <w:rStyle w:val="a4"/>
            <w:i w:val="0"/>
            <w:sz w:val="28"/>
            <w:szCs w:val="28"/>
            <w:lang w:val="kk-KZ"/>
          </w:rPr>
          <w:t>Кодексі</w:t>
        </w:r>
      </w:hyperlink>
      <w:r w:rsidR="008713BA" w:rsidRPr="008713BA">
        <w:rPr>
          <w:rStyle w:val="a4"/>
          <w:i w:val="0"/>
          <w:sz w:val="28"/>
          <w:szCs w:val="28"/>
          <w:lang w:val="kk-KZ"/>
        </w:rPr>
        <w:t>, Қазақстан Республикасының "</w:t>
      </w:r>
      <w:hyperlink r:id="rId29" w:anchor="z1" w:history="1">
        <w:r w:rsidR="008713BA" w:rsidRPr="008713BA">
          <w:rPr>
            <w:rStyle w:val="a4"/>
            <w:i w:val="0"/>
            <w:sz w:val="28"/>
            <w:szCs w:val="28"/>
            <w:lang w:val="kk-KZ"/>
          </w:rPr>
          <w:t>Білім туралы</w:t>
        </w:r>
      </w:hyperlink>
      <w:r w:rsidR="008713BA" w:rsidRPr="008713BA">
        <w:rPr>
          <w:rStyle w:val="a4"/>
          <w:i w:val="0"/>
          <w:sz w:val="28"/>
          <w:szCs w:val="28"/>
          <w:lang w:val="kk-KZ"/>
        </w:rPr>
        <w:t>", "</w:t>
      </w:r>
      <w:hyperlink r:id="rId30" w:anchor="z22" w:history="1">
        <w:r w:rsidR="008713BA" w:rsidRPr="008713BA">
          <w:rPr>
            <w:rStyle w:val="a4"/>
            <w:i w:val="0"/>
            <w:sz w:val="28"/>
            <w:szCs w:val="28"/>
            <w:lang w:val="kk-KZ"/>
          </w:rPr>
          <w:t>Педагог мәртебесі туралы</w:t>
        </w:r>
      </w:hyperlink>
      <w:r w:rsidR="008713BA" w:rsidRPr="008713BA">
        <w:rPr>
          <w:rStyle w:val="a4"/>
          <w:i w:val="0"/>
          <w:sz w:val="28"/>
          <w:szCs w:val="28"/>
          <w:lang w:val="kk-KZ"/>
        </w:rPr>
        <w:t>", "</w:t>
      </w:r>
      <w:hyperlink r:id="rId31" w:anchor="z1" w:history="1">
        <w:r w:rsidR="008713BA" w:rsidRPr="008713BA">
          <w:rPr>
            <w:rStyle w:val="a4"/>
            <w:i w:val="0"/>
            <w:sz w:val="28"/>
            <w:szCs w:val="28"/>
            <w:lang w:val="kk-KZ"/>
          </w:rPr>
          <w:t>Сыбайлас жемқорлыққа қарсы іс-қимыл туралы</w:t>
        </w:r>
      </w:hyperlink>
      <w:r w:rsidR="008713BA" w:rsidRPr="008713BA">
        <w:rPr>
          <w:rStyle w:val="a4"/>
          <w:i w:val="0"/>
          <w:sz w:val="28"/>
          <w:szCs w:val="28"/>
          <w:lang w:val="kk-KZ"/>
        </w:rPr>
        <w:t>" Заңдары және білім беру мәселелері жөніндегі өзге де нормативтік құқықтық актілер;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әлеуметтік саясат негіздері;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жалпы және әлеуметтік педагогика, педагогика және психология;</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педагогикалық этиканың нормалары;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lastRenderedPageBreak/>
        <w:t>      валеология негіздері, әлеуметтік-педагогикалық және диагностикалық әдістер;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әлеуметтік-педагогикалық жұмыс;</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еңбек қауіпсіздігі және еңбекті қорғау, өртке қарсы қорғау қағидалары, санитариялық қағидалар мен нормалар.</w:t>
      </w:r>
    </w:p>
    <w:p w:rsidR="00765EA8" w:rsidRPr="002C2A4B" w:rsidRDefault="00765EA8" w:rsidP="008713BA">
      <w:pPr>
        <w:shd w:val="clear" w:color="auto" w:fill="FFFFFF"/>
        <w:spacing w:after="0" w:line="240" w:lineRule="auto"/>
        <w:jc w:val="both"/>
        <w:textAlignment w:val="baseline"/>
        <w:rPr>
          <w:rFonts w:ascii="Times New Roman" w:hAnsi="Times New Roman" w:cs="Times New Roman"/>
          <w:lang w:val="kk-KZ"/>
        </w:rPr>
      </w:pPr>
    </w:p>
    <w:p w:rsidR="00765EA8" w:rsidRPr="00323439" w:rsidRDefault="00765EA8" w:rsidP="00765EA8">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008713BA">
        <w:rPr>
          <w:rFonts w:ascii="Times New Roman" w:hAnsi="Times New Roman" w:cs="Times New Roman"/>
          <w:color w:val="000000"/>
          <w:sz w:val="28"/>
          <w:lang w:val="kk-KZ"/>
        </w:rPr>
        <w:t xml:space="preserve">   95000 (тоқсан бес мың</w:t>
      </w:r>
      <w:r w:rsidRPr="00620FB1">
        <w:rPr>
          <w:rFonts w:ascii="Times New Roman" w:hAnsi="Times New Roman" w:cs="Times New Roman"/>
          <w:color w:val="000000"/>
          <w:sz w:val="28"/>
          <w:lang w:val="kk-KZ"/>
        </w:rPr>
        <w:t>) теңгеден бастап</w:t>
      </w:r>
      <w:r w:rsidRPr="00323439">
        <w:rPr>
          <w:rFonts w:ascii="Times New Roman" w:hAnsi="Times New Roman" w:cs="Times New Roman"/>
          <w:color w:val="FF0000"/>
          <w:sz w:val="28"/>
          <w:lang w:val="kk-KZ"/>
        </w:rPr>
        <w:t xml:space="preserve">. </w:t>
      </w:r>
    </w:p>
    <w:p w:rsidR="00914BF1" w:rsidRDefault="00914BF1" w:rsidP="00914BF1">
      <w:pPr>
        <w:spacing w:after="0" w:line="240" w:lineRule="auto"/>
        <w:ind w:firstLine="708"/>
        <w:jc w:val="both"/>
        <w:rPr>
          <w:rFonts w:ascii="Times New Roman" w:hAnsi="Times New Roman" w:cs="Times New Roman"/>
          <w:b/>
          <w:lang w:val="kk-KZ"/>
        </w:rPr>
      </w:pPr>
    </w:p>
    <w:p w:rsidR="00765EA8" w:rsidRPr="005C3BF3" w:rsidRDefault="00765EA8" w:rsidP="00765EA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765EA8" w:rsidRDefault="00765EA8" w:rsidP="00765EA8">
      <w:pPr>
        <w:pStyle w:val="3"/>
        <w:shd w:val="clear" w:color="auto" w:fill="FFFFFF"/>
        <w:spacing w:before="0" w:beforeAutospacing="0" w:after="0" w:afterAutospacing="0"/>
        <w:textAlignment w:val="baseline"/>
        <w:rPr>
          <w:rStyle w:val="a4"/>
          <w:i w:val="0"/>
          <w:sz w:val="28"/>
          <w:szCs w:val="28"/>
          <w:lang w:val="kk-KZ"/>
        </w:rPr>
      </w:pPr>
      <w:r>
        <w:rPr>
          <w:rStyle w:val="a4"/>
          <w:i w:val="0"/>
          <w:sz w:val="28"/>
          <w:szCs w:val="28"/>
          <w:lang w:val="kk-KZ"/>
        </w:rPr>
        <w:t>Ө</w:t>
      </w:r>
      <w:r w:rsidRPr="00765EA8">
        <w:rPr>
          <w:rStyle w:val="a4"/>
          <w:i w:val="0"/>
          <w:sz w:val="28"/>
          <w:szCs w:val="28"/>
          <w:lang w:val="kk-KZ"/>
        </w:rPr>
        <w:t>ндірістік оқыту аға шебері</w:t>
      </w:r>
    </w:p>
    <w:p w:rsidR="008713BA" w:rsidRDefault="008713BA" w:rsidP="00765EA8">
      <w:pPr>
        <w:pStyle w:val="3"/>
        <w:shd w:val="clear" w:color="auto" w:fill="FFFFFF"/>
        <w:spacing w:before="0" w:beforeAutospacing="0" w:after="0" w:afterAutospacing="0"/>
        <w:textAlignment w:val="baseline"/>
        <w:rPr>
          <w:rStyle w:val="a4"/>
          <w:i w:val="0"/>
          <w:sz w:val="28"/>
          <w:szCs w:val="28"/>
          <w:lang w:val="kk-KZ"/>
        </w:rPr>
      </w:pPr>
    </w:p>
    <w:p w:rsidR="00765EA8" w:rsidRPr="005C3BF3" w:rsidRDefault="00765EA8" w:rsidP="00765EA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Ж</w:t>
      </w:r>
      <w:r w:rsidRPr="008713BA">
        <w:rPr>
          <w:rStyle w:val="a4"/>
          <w:i w:val="0"/>
          <w:sz w:val="28"/>
          <w:szCs w:val="28"/>
          <w:lang w:val="kk-KZ"/>
        </w:rPr>
        <w:t>оғары және (немесе) жоғары оқу орнынан кейінгі білім немесе техникалық және кәсіптік, орта білімнен кейінгі білім немесе білім беру ұйымының бейініне сәйкес келетін ұйымдарда орта басшы құрам лауазымдарындағы жұмыс өтілі кемінде 3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және (немесе) біліктілігінің жоғары деңгейі болған кезде мамандығы бойынша жұмыс өтілі: педагог-модератор үшін кемінде 5 жыл;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үшін кемінде 4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r>
      <w:r w:rsidRPr="008713BA">
        <w:rPr>
          <w:rStyle w:val="a4"/>
          <w:i w:val="0"/>
          <w:sz w:val="28"/>
          <w:szCs w:val="28"/>
          <w:lang w:val="kk-KZ"/>
        </w:rPr>
        <w:t>Кәсіби құзыреттілікті айқындай отырып, біліктілікке қойылатын талаптар: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1) "педагог":</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алушылардың психологиялық-жас ерекшеліктерін ескере отырып, оқу-тәрбие процесін жоспарлай және ұйымдастыра білуі тиіс;</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алушының жалпы мәдениетін қалыптастыруға және оны әлеуметтендіруге ықпал ету;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беру ұйымы деңгейіндегі іс-шараларға қатысу;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алушылардың қажеттіліктерін ескере отырып, тәрбиелеу мен оқытуда жеке тәсілді жүзеге асыру;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кәсіби-педагогикалық диалог дағдыларын меңгеру;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lang w:val="kk-KZ"/>
        </w:rPr>
        <w:t xml:space="preserve">      </w:t>
      </w:r>
      <w:r w:rsidRPr="00765EA8">
        <w:rPr>
          <w:rStyle w:val="a4"/>
          <w:i w:val="0"/>
          <w:sz w:val="28"/>
          <w:szCs w:val="28"/>
        </w:rPr>
        <w:t>цифрлық бі</w:t>
      </w:r>
      <w:proofErr w:type="gramStart"/>
      <w:r w:rsidRPr="00765EA8">
        <w:rPr>
          <w:rStyle w:val="a4"/>
          <w:i w:val="0"/>
          <w:sz w:val="28"/>
          <w:szCs w:val="28"/>
        </w:rPr>
        <w:t>л</w:t>
      </w:r>
      <w:proofErr w:type="gramEnd"/>
      <w:r w:rsidRPr="00765EA8">
        <w:rPr>
          <w:rStyle w:val="a4"/>
          <w:i w:val="0"/>
          <w:sz w:val="28"/>
          <w:szCs w:val="28"/>
        </w:rPr>
        <w:t>ім беру ресурстарын қолдану;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2) "педагог-модератор":</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оқытудың инновациялық формаларын, әдістері мен құралдарын қолдану;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бі</w:t>
      </w:r>
      <w:proofErr w:type="gramStart"/>
      <w:r w:rsidRPr="00765EA8">
        <w:rPr>
          <w:rStyle w:val="a4"/>
          <w:i w:val="0"/>
          <w:sz w:val="28"/>
          <w:szCs w:val="28"/>
        </w:rPr>
        <w:t>л</w:t>
      </w:r>
      <w:proofErr w:type="gramEnd"/>
      <w:r w:rsidRPr="00765EA8">
        <w:rPr>
          <w:rStyle w:val="a4"/>
          <w:i w:val="0"/>
          <w:sz w:val="28"/>
          <w:szCs w:val="28"/>
        </w:rPr>
        <w:t>ім беру ұйымы деңгейінде тәжірибені жинақтау;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білім беру ұйымы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3) "педагог-сарапшы":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"педагог-модератор"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lastRenderedPageBreak/>
        <w:t xml:space="preserve">      ұйымдастырылған оқу қызметін талдау дағдыларын </w:t>
      </w:r>
      <w:proofErr w:type="gramStart"/>
      <w:r w:rsidRPr="00765EA8">
        <w:rPr>
          <w:rStyle w:val="a4"/>
          <w:i w:val="0"/>
          <w:sz w:val="28"/>
          <w:szCs w:val="28"/>
        </w:rPr>
        <w:t>меңгеру</w:t>
      </w:r>
      <w:proofErr w:type="gramEnd"/>
      <w:r w:rsidRPr="00765EA8">
        <w:rPr>
          <w:rStyle w:val="a4"/>
          <w:i w:val="0"/>
          <w:sz w:val="28"/>
          <w:szCs w:val="28"/>
        </w:rPr>
        <w:t>;</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тәлімгерлікті жүзеге асыру және білім беру ұйымы деңгейінде өзінің және ә</w:t>
      </w:r>
      <w:proofErr w:type="gramStart"/>
      <w:r w:rsidRPr="00765EA8">
        <w:rPr>
          <w:rStyle w:val="a4"/>
          <w:i w:val="0"/>
          <w:sz w:val="28"/>
          <w:szCs w:val="28"/>
        </w:rPr>
        <w:t>р</w:t>
      </w:r>
      <w:proofErr w:type="gramEnd"/>
      <w:r w:rsidRPr="00765EA8">
        <w:rPr>
          <w:rStyle w:val="a4"/>
          <w:i w:val="0"/>
          <w:sz w:val="28"/>
          <w:szCs w:val="28"/>
        </w:rPr>
        <w:t>іптестерінің кәсіби даму басымдықтарын айқындау;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аудан/қала деңгейінде </w:t>
      </w:r>
      <w:proofErr w:type="gramStart"/>
      <w:r w:rsidRPr="00765EA8">
        <w:rPr>
          <w:rStyle w:val="a4"/>
          <w:i w:val="0"/>
          <w:sz w:val="28"/>
          <w:szCs w:val="28"/>
        </w:rPr>
        <w:t>тәж</w:t>
      </w:r>
      <w:proofErr w:type="gramEnd"/>
      <w:r w:rsidRPr="00765EA8">
        <w:rPr>
          <w:rStyle w:val="a4"/>
          <w:i w:val="0"/>
          <w:sz w:val="28"/>
          <w:szCs w:val="28"/>
        </w:rPr>
        <w:t>ірибені жинақтау;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аудан/қала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4) "педагог-зерттеуші":</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"педагог-сарапшы"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сабақты зерттеу және бағалау құралдарын әзірлеу дағдыларын </w:t>
      </w:r>
      <w:proofErr w:type="gramStart"/>
      <w:r w:rsidRPr="00765EA8">
        <w:rPr>
          <w:rStyle w:val="a4"/>
          <w:i w:val="0"/>
          <w:sz w:val="28"/>
          <w:szCs w:val="28"/>
        </w:rPr>
        <w:t>меңгеру</w:t>
      </w:r>
      <w:proofErr w:type="gramEnd"/>
      <w:r w:rsidRPr="00765EA8">
        <w:rPr>
          <w:rStyle w:val="a4"/>
          <w:i w:val="0"/>
          <w:sz w:val="28"/>
          <w:szCs w:val="28"/>
        </w:rPr>
        <w:t>;</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бі</w:t>
      </w:r>
      <w:proofErr w:type="gramStart"/>
      <w:r w:rsidRPr="00765EA8">
        <w:rPr>
          <w:rStyle w:val="a4"/>
          <w:i w:val="0"/>
          <w:sz w:val="28"/>
          <w:szCs w:val="28"/>
        </w:rPr>
        <w:t>л</w:t>
      </w:r>
      <w:proofErr w:type="gramEnd"/>
      <w:r w:rsidRPr="00765EA8">
        <w:rPr>
          <w:rStyle w:val="a4"/>
          <w:i w:val="0"/>
          <w:sz w:val="28"/>
          <w:szCs w:val="28"/>
        </w:rPr>
        <w:t>ім алушылардың зерттеу дағдыларын дамытуды қамтамасыз ету;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аудан, қала деңгейінде педагогикалық қоғамдастықта тәлімгерлі</w:t>
      </w:r>
      <w:proofErr w:type="gramStart"/>
      <w:r w:rsidRPr="00765EA8">
        <w:rPr>
          <w:rStyle w:val="a4"/>
          <w:i w:val="0"/>
          <w:sz w:val="28"/>
          <w:szCs w:val="28"/>
        </w:rPr>
        <w:t>кті ж</w:t>
      </w:r>
      <w:proofErr w:type="gramEnd"/>
      <w:r w:rsidRPr="00765EA8">
        <w:rPr>
          <w:rStyle w:val="a4"/>
          <w:i w:val="0"/>
          <w:sz w:val="28"/>
          <w:szCs w:val="28"/>
        </w:rPr>
        <w:t>үзеге асыру және даму стратегиясын айқындау;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облыс/республикалық маңызы бар қалалар және астана, республика деңгейінде </w:t>
      </w:r>
      <w:proofErr w:type="gramStart"/>
      <w:r w:rsidRPr="00765EA8">
        <w:rPr>
          <w:rStyle w:val="a4"/>
          <w:i w:val="0"/>
          <w:sz w:val="28"/>
          <w:szCs w:val="28"/>
        </w:rPr>
        <w:t>тәж</w:t>
      </w:r>
      <w:proofErr w:type="gramEnd"/>
      <w:r w:rsidRPr="00765EA8">
        <w:rPr>
          <w:rStyle w:val="a4"/>
          <w:i w:val="0"/>
          <w:sz w:val="28"/>
          <w:szCs w:val="28"/>
        </w:rPr>
        <w:t>ірибені жинақтау (республикалық ведомстволық бағынысты ұйымдар үшін);</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облыс/республикалық маңызы бар қалалар және астана, республика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 (республикалық ведомстволық бағынысты ұйымдар үшін);</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5) "педагог-шебер":</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"педагог-зерттеуші"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Ы.Алтынсарин атындағы Ұлттық білім академиясы жанындағы Республикалық оқ</w:t>
      </w:r>
      <w:proofErr w:type="gramStart"/>
      <w:r w:rsidRPr="00765EA8">
        <w:rPr>
          <w:rStyle w:val="a4"/>
          <w:i w:val="0"/>
          <w:sz w:val="28"/>
          <w:szCs w:val="28"/>
        </w:rPr>
        <w:t>у-</w:t>
      </w:r>
      <w:proofErr w:type="gramEnd"/>
      <w:r w:rsidRPr="00765EA8">
        <w:rPr>
          <w:rStyle w:val="a4"/>
          <w:i w:val="0"/>
          <w:sz w:val="28"/>
          <w:szCs w:val="28"/>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765EA8">
        <w:rPr>
          <w:rStyle w:val="a4"/>
          <w:i w:val="0"/>
          <w:sz w:val="28"/>
          <w:szCs w:val="28"/>
        </w:rPr>
        <w:t>у-</w:t>
      </w:r>
      <w:proofErr w:type="gramEnd"/>
      <w:r w:rsidRPr="00765EA8">
        <w:rPr>
          <w:rStyle w:val="a4"/>
          <w:i w:val="0"/>
          <w:sz w:val="28"/>
          <w:szCs w:val="28"/>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765EA8">
        <w:rPr>
          <w:rStyle w:val="a4"/>
          <w:i w:val="0"/>
          <w:sz w:val="28"/>
          <w:szCs w:val="28"/>
        </w:rPr>
        <w:t>у-</w:t>
      </w:r>
      <w:proofErr w:type="gramEnd"/>
      <w:r w:rsidRPr="00765EA8">
        <w:rPr>
          <w:rStyle w:val="a4"/>
          <w:i w:val="0"/>
          <w:sz w:val="28"/>
          <w:szCs w:val="28"/>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roofErr w:type="gramStart"/>
      <w:r w:rsidRPr="00765EA8">
        <w:rPr>
          <w:rStyle w:val="a4"/>
          <w:i w:val="0"/>
          <w:sz w:val="28"/>
          <w:szCs w:val="28"/>
        </w:rPr>
        <w:t>;;</w:t>
      </w:r>
      <w:proofErr w:type="gramEnd"/>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ғылыми жобалау дағдыларын дамытуды қамтамасыз ету;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тәлімгерлікті жүзеге асыру және облыс деңгейінде </w:t>
      </w:r>
      <w:proofErr w:type="gramStart"/>
      <w:r w:rsidRPr="00765EA8">
        <w:rPr>
          <w:rStyle w:val="a4"/>
          <w:i w:val="0"/>
          <w:sz w:val="28"/>
          <w:szCs w:val="28"/>
        </w:rPr>
        <w:t>к</w:t>
      </w:r>
      <w:proofErr w:type="gramEnd"/>
      <w:r w:rsidRPr="00765EA8">
        <w:rPr>
          <w:rStyle w:val="a4"/>
          <w:i w:val="0"/>
          <w:sz w:val="28"/>
          <w:szCs w:val="28"/>
        </w:rPr>
        <w:t>әсіби қоғамдастық желісін дамытуды жоспарлау;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65EA8" w:rsidRPr="005C3BF3" w:rsidRDefault="00765EA8" w:rsidP="00765EA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lastRenderedPageBreak/>
        <w:t>Лауазымдық міндеттер:</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t>Т</w:t>
      </w:r>
      <w:r w:rsidRPr="00765EA8">
        <w:rPr>
          <w:rStyle w:val="a4"/>
          <w:i w:val="0"/>
          <w:sz w:val="28"/>
          <w:szCs w:val="28"/>
          <w:lang w:val="kk-KZ"/>
        </w:rPr>
        <w:t>ехникалық шығармашылық үйірмелер жетекшілерінің, өндірістік оқыту шеберлерінің өндірістік оқытудың сабақ беретін сабақтарының жоғары кәсіби деңгейін қамтамасыз ету жөніндегі жұмысын үйлестіреді, нұсқау береді, жеке-әдістемелік жұмыс жүргізеді;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ұйымдарында өндірістік оқытуды және кәсіпорындарда кәсіптік практиканы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(өндірістік) практикасын өткізу бойынша әлеуметтік әріптестермен жұмысқа қатысады;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оқытудың мазмұнын, нысандары мен әдістерін жетілдіру бойынша жұмысты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оқытудың инновациялық, дамытушы элементтерін, өндірістік оқытудың үздік шеберлері жұмысының жаңа техникалық жетістіктері мен озық әдістерін зерделейді, таратады және практикаға енгізеді;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 шеберлерінің біліктілігін арттыруды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шеберханаларын жабдықтармен, материалдармен, аспаптармен, техникалық құралдармен, көрнекі құралдармен жарақтандыру, станоктарды, машиналарды, жабдықтарды, құрал-саймандарды, айлабұйымдарды баптау және жөндеу жөніндегі жұмысты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ұйымының өндірістік қызметін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шеберханалар мен жабдықтардың қауіпсіз жай-күйін, оқу шеберханаларында, зертханаларда, цехтарда еңбек қауіпсіздігі және еңбекті қорғау жөніндегі қағидалардың, санитариялық-гигиеналық талаптардың сақталуын қамтамасыз етеді;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процесі кезеңінде білім алушылардың өмірі мен денсаулығын қорғауды қамтамасыз етеді;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қауіпсіздік техникасы бойынша нұсқаманың өткізілуіне бақылауды жүзеге асырады;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 журналдарының жүргізілуін бақылайды, есептілікті ұсынады;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алушылардың өндірістік жұмыстарды орындау нәтижелерін талдайды;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еңбек қауіпсіздігі және еңбекті қорғау және өртке қарсы қорғау жөніндегі талаптарды орындайды;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белгіленген нысан бойынша есептік құжаттаманы жүргізеді.</w:t>
      </w:r>
    </w:p>
    <w:p w:rsidR="00765EA8" w:rsidRPr="005C3BF3" w:rsidRDefault="00765EA8"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 </w:t>
      </w:r>
      <w:r>
        <w:rPr>
          <w:rStyle w:val="a4"/>
          <w:i w:val="0"/>
          <w:sz w:val="28"/>
          <w:szCs w:val="28"/>
          <w:lang w:val="kk-KZ"/>
        </w:rPr>
        <w:tab/>
      </w:r>
      <w:r w:rsidRPr="00765EA8">
        <w:rPr>
          <w:rStyle w:val="a4"/>
          <w:i w:val="0"/>
          <w:sz w:val="28"/>
          <w:szCs w:val="28"/>
          <w:lang w:val="kk-KZ"/>
        </w:rPr>
        <w:t>Қазақстан Республикасының </w:t>
      </w:r>
      <w:hyperlink r:id="rId32" w:anchor="z1" w:history="1">
        <w:r w:rsidRPr="00765EA8">
          <w:rPr>
            <w:rStyle w:val="a4"/>
            <w:i w:val="0"/>
            <w:sz w:val="28"/>
            <w:szCs w:val="28"/>
            <w:lang w:val="kk-KZ"/>
          </w:rPr>
          <w:t>Конституциясын</w:t>
        </w:r>
      </w:hyperlink>
      <w:r w:rsidRPr="00765EA8">
        <w:rPr>
          <w:rStyle w:val="a4"/>
          <w:i w:val="0"/>
          <w:sz w:val="28"/>
          <w:szCs w:val="28"/>
          <w:lang w:val="kk-KZ"/>
        </w:rPr>
        <w:t>, Қазақстан Республикасының "</w:t>
      </w:r>
      <w:hyperlink r:id="rId33" w:anchor="z1" w:history="1">
        <w:r w:rsidRPr="00765EA8">
          <w:rPr>
            <w:rStyle w:val="a4"/>
            <w:i w:val="0"/>
            <w:sz w:val="28"/>
            <w:szCs w:val="28"/>
            <w:lang w:val="kk-KZ"/>
          </w:rPr>
          <w:t>Білім туралы</w:t>
        </w:r>
      </w:hyperlink>
      <w:r w:rsidRPr="00765EA8">
        <w:rPr>
          <w:rStyle w:val="a4"/>
          <w:i w:val="0"/>
          <w:sz w:val="28"/>
          <w:szCs w:val="28"/>
          <w:lang w:val="kk-KZ"/>
        </w:rPr>
        <w:t>", "</w:t>
      </w:r>
      <w:hyperlink r:id="rId34" w:anchor="z22" w:history="1">
        <w:r w:rsidRPr="00765EA8">
          <w:rPr>
            <w:rStyle w:val="a4"/>
            <w:i w:val="0"/>
            <w:sz w:val="28"/>
            <w:szCs w:val="28"/>
            <w:lang w:val="kk-KZ"/>
          </w:rPr>
          <w:t>Педагог мәртебесі туралы</w:t>
        </w:r>
      </w:hyperlink>
      <w:r w:rsidRPr="00765EA8">
        <w:rPr>
          <w:rStyle w:val="a4"/>
          <w:i w:val="0"/>
          <w:sz w:val="28"/>
          <w:szCs w:val="28"/>
          <w:lang w:val="kk-KZ"/>
        </w:rPr>
        <w:t>", "</w:t>
      </w:r>
      <w:hyperlink r:id="rId35" w:anchor="z2" w:history="1">
        <w:r w:rsidRPr="00765EA8">
          <w:rPr>
            <w:rStyle w:val="a4"/>
            <w:i w:val="0"/>
            <w:sz w:val="28"/>
            <w:szCs w:val="28"/>
            <w:lang w:val="kk-KZ"/>
          </w:rPr>
          <w:t>Қазақстан Республикасындағы тіл туралы</w:t>
        </w:r>
      </w:hyperlink>
      <w:r w:rsidRPr="00765EA8">
        <w:rPr>
          <w:rStyle w:val="a4"/>
          <w:i w:val="0"/>
          <w:sz w:val="28"/>
          <w:szCs w:val="28"/>
          <w:lang w:val="kk-KZ"/>
        </w:rPr>
        <w:t>" заңдарын және білім алушыларға білім беру мен тәрбие беру мәселелері жөніндегі өзге де нормативтік құқықтық актілерді;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пәнінің мазмұны, оқу-тәрбие процесі, оқыту және бағалау әдістемесі;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lang w:val="kk-KZ"/>
        </w:rPr>
        <w:lastRenderedPageBreak/>
        <w:t xml:space="preserve">      </w:t>
      </w:r>
      <w:r w:rsidRPr="00765EA8">
        <w:rPr>
          <w:rStyle w:val="a4"/>
          <w:i w:val="0"/>
          <w:sz w:val="28"/>
          <w:szCs w:val="28"/>
        </w:rPr>
        <w:t>педагогика, психология, физиология, гигиена негіздері;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педагогикалық этиканың нормалары;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жұмыстың технологиялық процестері, жабдықта жұмыс істеу әдістері мен тәсілдері, жаңа техникалық жеті</w:t>
      </w:r>
      <w:proofErr w:type="gramStart"/>
      <w:r w:rsidRPr="00765EA8">
        <w:rPr>
          <w:rStyle w:val="a4"/>
          <w:i w:val="0"/>
          <w:sz w:val="28"/>
          <w:szCs w:val="28"/>
        </w:rPr>
        <w:t>ст</w:t>
      </w:r>
      <w:proofErr w:type="gramEnd"/>
      <w:r w:rsidRPr="00765EA8">
        <w:rPr>
          <w:rStyle w:val="a4"/>
          <w:i w:val="0"/>
          <w:sz w:val="28"/>
          <w:szCs w:val="28"/>
        </w:rPr>
        <w:t>іктер;</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еңбек туралы заңнама;</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еңбек қауіпсіздігі және еңбекті қорғау, өртке қарсы қорғ</w:t>
      </w:r>
      <w:proofErr w:type="gramStart"/>
      <w:r w:rsidRPr="00765EA8">
        <w:rPr>
          <w:rStyle w:val="a4"/>
          <w:i w:val="0"/>
          <w:sz w:val="28"/>
          <w:szCs w:val="28"/>
        </w:rPr>
        <w:t>ау</w:t>
      </w:r>
      <w:proofErr w:type="gramEnd"/>
      <w:r w:rsidRPr="00765EA8">
        <w:rPr>
          <w:rStyle w:val="a4"/>
          <w:i w:val="0"/>
          <w:sz w:val="28"/>
          <w:szCs w:val="28"/>
        </w:rPr>
        <w:t xml:space="preserve"> қағидалары.</w:t>
      </w:r>
    </w:p>
    <w:p w:rsidR="00765EA8" w:rsidRPr="00765EA8" w:rsidRDefault="00765EA8" w:rsidP="00765EA8">
      <w:pPr>
        <w:shd w:val="clear" w:color="auto" w:fill="FFFFFF"/>
        <w:spacing w:after="0" w:line="240" w:lineRule="auto"/>
        <w:jc w:val="both"/>
        <w:textAlignment w:val="baseline"/>
        <w:rPr>
          <w:rFonts w:ascii="Times New Roman" w:hAnsi="Times New Roman" w:cs="Times New Roman"/>
        </w:rPr>
      </w:pPr>
    </w:p>
    <w:p w:rsidR="00765EA8" w:rsidRPr="00323439" w:rsidRDefault="00765EA8" w:rsidP="00765EA8">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w:t>
      </w:r>
      <w:r w:rsidR="008713BA" w:rsidRPr="008713BA">
        <w:rPr>
          <w:rFonts w:ascii="Times New Roman" w:hAnsi="Times New Roman" w:cs="Times New Roman"/>
          <w:color w:val="000000"/>
          <w:sz w:val="28"/>
          <w:lang w:val="kk-KZ"/>
        </w:rPr>
        <w:t xml:space="preserve">120000 (жүз жиырма </w:t>
      </w:r>
      <w:r w:rsidRPr="008713BA">
        <w:rPr>
          <w:rFonts w:ascii="Times New Roman" w:hAnsi="Times New Roman" w:cs="Times New Roman"/>
          <w:color w:val="000000"/>
          <w:sz w:val="28"/>
          <w:lang w:val="kk-KZ"/>
        </w:rPr>
        <w:t xml:space="preserve"> мың) теңгеден бастап</w:t>
      </w:r>
      <w:r w:rsidRPr="008713BA">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65EA8" w:rsidRDefault="00765EA8" w:rsidP="00765EA8">
      <w:pPr>
        <w:spacing w:after="0" w:line="240" w:lineRule="auto"/>
        <w:ind w:firstLine="708"/>
        <w:jc w:val="both"/>
        <w:rPr>
          <w:rFonts w:ascii="Times New Roman" w:hAnsi="Times New Roman" w:cs="Times New Roman"/>
          <w:b/>
          <w:lang w:val="kk-KZ"/>
        </w:rPr>
      </w:pPr>
    </w:p>
    <w:p w:rsidR="00010EF4" w:rsidRPr="005C3BF3" w:rsidRDefault="00010EF4" w:rsidP="00010EF4">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010EF4" w:rsidRPr="00563DBD" w:rsidRDefault="00010EF4" w:rsidP="00010EF4">
      <w:pPr>
        <w:spacing w:after="0"/>
        <w:ind w:firstLine="708"/>
        <w:rPr>
          <w:rFonts w:ascii="Times New Roman" w:hAnsi="Times New Roman" w:cs="Times New Roman"/>
          <w:sz w:val="28"/>
          <w:szCs w:val="28"/>
          <w:lang w:val="kk-KZ"/>
        </w:rPr>
      </w:pPr>
      <w:r w:rsidRPr="00563DBD">
        <w:rPr>
          <w:rFonts w:ascii="Times New Roman" w:hAnsi="Times New Roman" w:cs="Times New Roman"/>
          <w:b/>
          <w:color w:val="000000"/>
          <w:sz w:val="28"/>
          <w:szCs w:val="28"/>
          <w:lang w:val="kk-KZ"/>
        </w:rPr>
        <w:t>Жатақхана тәрбиешісі</w:t>
      </w:r>
    </w:p>
    <w:p w:rsidR="00010EF4" w:rsidRPr="00563DBD" w:rsidRDefault="00010EF4" w:rsidP="00010EF4">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Fonts w:ascii="Times New Roman" w:hAnsi="Times New Roman" w:cs="Times New Roman"/>
          <w:color w:val="000000"/>
          <w:sz w:val="28"/>
          <w:szCs w:val="28"/>
          <w:lang w:val="kk-KZ"/>
        </w:rPr>
        <w:t>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бар болған жағдайда біліктілігі жоғары деңгейдегі жұмыс өтілі мамандығы бойынша педагог-шебер – 5 жыл.</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10EF4" w:rsidRPr="00563DBD" w:rsidRDefault="00010EF4" w:rsidP="00010EF4">
      <w:pPr>
        <w:spacing w:after="0" w:line="240" w:lineRule="auto"/>
        <w:ind w:firstLine="708"/>
        <w:jc w:val="both"/>
        <w:rPr>
          <w:rFonts w:ascii="Times New Roman" w:hAnsi="Times New Roman" w:cs="Times New Roman"/>
          <w:sz w:val="28"/>
          <w:szCs w:val="28"/>
          <w:lang w:val="kk-KZ"/>
        </w:rPr>
      </w:pPr>
      <w:bookmarkStart w:id="5" w:name="z411"/>
      <w:r w:rsidRPr="00563DBD">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bookmarkEnd w:id="5"/>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1) "педагог":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кәсіптік-педагогикалық диалог дағдыларын игеруі, </w:t>
      </w:r>
    </w:p>
    <w:p w:rsidR="00010EF4" w:rsidRPr="00AF2071" w:rsidRDefault="00010EF4" w:rsidP="00010EF4">
      <w:pPr>
        <w:spacing w:after="0" w:line="240" w:lineRule="auto"/>
        <w:jc w:val="both"/>
        <w:rPr>
          <w:rFonts w:ascii="Times New Roman" w:hAnsi="Times New Roman" w:cs="Times New Roman"/>
          <w:sz w:val="28"/>
          <w:szCs w:val="28"/>
        </w:rPr>
      </w:pPr>
      <w:r w:rsidRPr="00563DBD">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сандық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беру ресурстарын қолдануы;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2) "педагог-модератор":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 педагогке қойылатын жалпы талаптарға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бұдан басқа:</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оқытудың инновациялық түрлерін, әдістері мен құралдарын пайдаланады,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беру ұйымы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3) "педагог-сарапшы":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lastRenderedPageBreak/>
        <w:t xml:space="preserve">      "педагог-модератор"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ұйымдастырылған оқу қызметін талдау дағдыларын меңгерген,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 xml:space="preserve">әсіби даму басымдықтарын конструктивті анықтайды: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жеке және ә</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іптестерін, аудан/қала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 болады;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4) "педагог - зерттеуші":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"педагог-сарапшы"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сабақты зерттеу және бағалау құралдарын әзірлеу дағдыларын меңгерген,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алушылардың зерттеу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тәлімгерлі</w:t>
      </w:r>
      <w:proofErr w:type="gramStart"/>
      <w:r w:rsidRPr="00AF2071">
        <w:rPr>
          <w:rFonts w:ascii="Times New Roman" w:hAnsi="Times New Roman" w:cs="Times New Roman"/>
          <w:color w:val="000000"/>
          <w:sz w:val="28"/>
          <w:szCs w:val="28"/>
        </w:rPr>
        <w:t>кті ж</w:t>
      </w:r>
      <w:proofErr w:type="gramEnd"/>
      <w:r w:rsidRPr="00AF2071">
        <w:rPr>
          <w:rFonts w:ascii="Times New Roman" w:hAnsi="Times New Roman" w:cs="Times New Roman"/>
          <w:color w:val="000000"/>
          <w:sz w:val="28"/>
          <w:szCs w:val="28"/>
        </w:rPr>
        <w:t>үзеге асырады және педагогикалық қоғамдастықта аудан, қала деңгейінде даму стратегиясын конструктивті анықтайды,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облыс/республикалық маңыздылығы </w:t>
      </w:r>
      <w:proofErr w:type="gramStart"/>
      <w:r w:rsidRPr="00AF2071">
        <w:rPr>
          <w:rFonts w:ascii="Times New Roman" w:hAnsi="Times New Roman" w:cs="Times New Roman"/>
          <w:color w:val="000000"/>
          <w:sz w:val="28"/>
          <w:szCs w:val="28"/>
        </w:rPr>
        <w:t>бар ж</w:t>
      </w:r>
      <w:proofErr w:type="gramEnd"/>
      <w:r w:rsidRPr="00AF2071">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 республикалық маңыздылығы бар және астаналық қалалары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5) "педагог - шебер":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авторлық бағдарламасы бар немесе облыстық оқ</w:t>
      </w:r>
      <w:proofErr w:type="gramStart"/>
      <w:r w:rsidRPr="00AF2071">
        <w:rPr>
          <w:rFonts w:ascii="Times New Roman" w:hAnsi="Times New Roman" w:cs="Times New Roman"/>
          <w:color w:val="000000"/>
          <w:sz w:val="28"/>
          <w:szCs w:val="28"/>
        </w:rPr>
        <w:t>у-</w:t>
      </w:r>
      <w:proofErr w:type="gramEnd"/>
      <w:r w:rsidRPr="00AF2071">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әсіби қоғамдастық желісін дамытуды жоспарлайды.,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Сыныптан тыс тәрбие және мәдени-көпшілік жұмыстарын жатақхана өткізеді және ұйымдастырады. </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Жатақхананың жалпы тәрбиелеу процесінде педагогтік талаптардың орындалуын бақылауды жүзеге асырады.</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Тәрбие жұмысының мазмұнын, нысанын және әдістерін жетілдіреді. </w:t>
      </w:r>
    </w:p>
    <w:p w:rsidR="00010EF4" w:rsidRPr="00010EF4"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lastRenderedPageBreak/>
        <w:t xml:space="preserve">       </w:t>
      </w:r>
      <w:r w:rsidRPr="00010EF4">
        <w:rPr>
          <w:rFonts w:ascii="Times New Roman" w:hAnsi="Times New Roman" w:cs="Times New Roman"/>
          <w:color w:val="000000"/>
          <w:sz w:val="28"/>
          <w:szCs w:val="28"/>
          <w:lang w:val="kk-KZ"/>
        </w:rPr>
        <w:t xml:space="preserve">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Жасөспірімдер арасындағы құқық бұзушылықтың алдын алу жөніндегі жұмысты ұйымдастырады. </w:t>
      </w:r>
    </w:p>
    <w:p w:rsidR="00010EF4" w:rsidRPr="00AF2071" w:rsidRDefault="00010EF4" w:rsidP="00010EF4">
      <w:pPr>
        <w:spacing w:after="0" w:line="240" w:lineRule="auto"/>
        <w:jc w:val="both"/>
        <w:rPr>
          <w:rFonts w:ascii="Times New Roman" w:hAnsi="Times New Roman" w:cs="Times New Roman"/>
          <w:sz w:val="28"/>
          <w:szCs w:val="28"/>
        </w:rPr>
      </w:pPr>
      <w:r w:rsidRPr="00010EF4">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Ата-аналармен немесе қамқоршылармен қары</w:t>
      </w:r>
      <w:proofErr w:type="gramStart"/>
      <w:r w:rsidRPr="00AF2071">
        <w:rPr>
          <w:rFonts w:ascii="Times New Roman" w:hAnsi="Times New Roman" w:cs="Times New Roman"/>
          <w:color w:val="000000"/>
          <w:sz w:val="28"/>
          <w:szCs w:val="28"/>
        </w:rPr>
        <w:t>м-</w:t>
      </w:r>
      <w:proofErr w:type="gramEnd"/>
      <w:r w:rsidRPr="00AF2071">
        <w:rPr>
          <w:rFonts w:ascii="Times New Roman" w:hAnsi="Times New Roman" w:cs="Times New Roman"/>
          <w:color w:val="000000"/>
          <w:sz w:val="28"/>
          <w:szCs w:val="28"/>
        </w:rPr>
        <w:t xml:space="preserve">қатынасты үзбей жалғастырады.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алушылармен жеке жұмыс жүргізеді.</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алушылардың өмі</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 мен денсаулығын қорғауды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Еңбекті қорғау мен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 xml:space="preserve">әне өртке қарсы қорғау ережелерінің талаптарын орындайды. </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10EF4" w:rsidRPr="00AF2071" w:rsidRDefault="00010EF4" w:rsidP="00010EF4">
      <w:pPr>
        <w:spacing w:after="0" w:line="240" w:lineRule="auto"/>
        <w:jc w:val="both"/>
        <w:rPr>
          <w:rFonts w:ascii="Times New Roman" w:hAnsi="Times New Roman" w:cs="Times New Roman"/>
          <w:sz w:val="28"/>
          <w:szCs w:val="28"/>
        </w:rPr>
      </w:pPr>
      <w:r w:rsidRPr="009415F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басқарудың инновациялық әдістері</w:t>
      </w:r>
      <w:proofErr w:type="gramStart"/>
      <w:r w:rsidRPr="00AF2071">
        <w:rPr>
          <w:rFonts w:ascii="Times New Roman" w:hAnsi="Times New Roman" w:cs="Times New Roman"/>
          <w:color w:val="000000"/>
          <w:sz w:val="28"/>
          <w:szCs w:val="28"/>
        </w:rPr>
        <w:t>н</w:t>
      </w:r>
      <w:proofErr w:type="gramEnd"/>
      <w:r w:rsidRPr="00AF2071">
        <w:rPr>
          <w:rFonts w:ascii="Times New Roman" w:hAnsi="Times New Roman" w:cs="Times New Roman"/>
          <w:color w:val="000000"/>
          <w:sz w:val="28"/>
          <w:szCs w:val="28"/>
        </w:rPr>
        <w:t xml:space="preserve">,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әдістемелік жә</w:t>
      </w:r>
      <w:proofErr w:type="gramStart"/>
      <w:r w:rsidRPr="00AF2071">
        <w:rPr>
          <w:rFonts w:ascii="Times New Roman" w:hAnsi="Times New Roman" w:cs="Times New Roman"/>
          <w:color w:val="000000"/>
          <w:sz w:val="28"/>
          <w:szCs w:val="28"/>
        </w:rPr>
        <w:t>не</w:t>
      </w:r>
      <w:proofErr w:type="gramEnd"/>
      <w:r w:rsidRPr="00AF2071">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w:t>
      </w:r>
      <w:proofErr w:type="gramStart"/>
      <w:r w:rsidRPr="00AF2071">
        <w:rPr>
          <w:rFonts w:ascii="Times New Roman" w:hAnsi="Times New Roman" w:cs="Times New Roman"/>
          <w:color w:val="000000"/>
          <w:sz w:val="28"/>
          <w:szCs w:val="28"/>
        </w:rPr>
        <w:t>у-ба</w:t>
      </w:r>
      <w:proofErr w:type="gramEnd"/>
      <w:r w:rsidRPr="00AF2071">
        <w:rPr>
          <w:rFonts w:ascii="Times New Roman" w:hAnsi="Times New Roman" w:cs="Times New Roman"/>
          <w:color w:val="000000"/>
          <w:sz w:val="28"/>
          <w:szCs w:val="28"/>
        </w:rPr>
        <w:t xml:space="preserve">ғдарламалық құжаттарды әзірлеу принциптері мен тәртіптерін;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еңбекті қорғау,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әне өртке қарсы ережелері мен нормаларын.</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highlight w:val="yellow"/>
        </w:rPr>
      </w:pPr>
    </w:p>
    <w:p w:rsidR="00010EF4" w:rsidRPr="00323439" w:rsidRDefault="00010EF4" w:rsidP="00010EF4">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Pr="00CC6ABC">
        <w:rPr>
          <w:rFonts w:ascii="Times New Roman" w:hAnsi="Times New Roman" w:cs="Times New Roman"/>
          <w:color w:val="000000"/>
          <w:sz w:val="28"/>
          <w:lang w:val="kk-KZ"/>
        </w:rPr>
        <w:t xml:space="preserve">   124000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010EF4" w:rsidRDefault="00010EF4" w:rsidP="00010EF4">
      <w:pPr>
        <w:spacing w:after="0" w:line="240" w:lineRule="auto"/>
        <w:jc w:val="both"/>
        <w:rPr>
          <w:rFonts w:ascii="Times New Roman" w:hAnsi="Times New Roman" w:cs="Times New Roman"/>
          <w:color w:val="FF0000"/>
          <w:sz w:val="28"/>
          <w:lang w:val="kk-KZ"/>
        </w:rPr>
      </w:pPr>
    </w:p>
    <w:p w:rsidR="008713BA" w:rsidRPr="00010EF4" w:rsidRDefault="008713BA" w:rsidP="007515DF">
      <w:pPr>
        <w:spacing w:after="0" w:line="240" w:lineRule="auto"/>
        <w:jc w:val="both"/>
        <w:rPr>
          <w:rFonts w:ascii="Times New Roman" w:hAnsi="Times New Roman" w:cs="Times New Roman"/>
          <w:b/>
          <w:lang w:val="kk-KZ"/>
        </w:rPr>
      </w:pPr>
    </w:p>
    <w:p w:rsidR="00135F1C" w:rsidRPr="00AF1011" w:rsidRDefault="00135F1C" w:rsidP="00135F1C">
      <w:pPr>
        <w:spacing w:after="0" w:line="240" w:lineRule="auto"/>
        <w:jc w:val="both"/>
        <w:rPr>
          <w:rFonts w:ascii="Times New Roman" w:hAnsi="Times New Roman" w:cs="Times New Roman"/>
          <w:color w:val="000000"/>
          <w:sz w:val="28"/>
          <w:highlight w:val="yellow"/>
          <w:lang w:val="kk-KZ"/>
        </w:rPr>
      </w:pPr>
      <w:r w:rsidRPr="00F55B01">
        <w:rPr>
          <w:rFonts w:ascii="Times New Roman" w:hAnsi="Times New Roman" w:cs="Times New Roman"/>
          <w:b/>
          <w:color w:val="000000"/>
          <w:sz w:val="28"/>
          <w:lang w:val="kk-KZ"/>
        </w:rPr>
        <w:t>Құжаттарды қабылдау мерзімі</w:t>
      </w:r>
      <w:r w:rsidRPr="00F55B01">
        <w:rPr>
          <w:rFonts w:ascii="Times New Roman" w:hAnsi="Times New Roman" w:cs="Times New Roman"/>
          <w:color w:val="000000"/>
          <w:sz w:val="28"/>
          <w:lang w:val="kk-KZ"/>
        </w:rPr>
        <w:t xml:space="preserve">: жұмыс күндері сағат 9-00 –ден 18-00-ге </w:t>
      </w:r>
      <w:r w:rsidRPr="005C3BF3">
        <w:rPr>
          <w:rFonts w:ascii="Times New Roman" w:hAnsi="Times New Roman" w:cs="Times New Roman"/>
          <w:color w:val="000000"/>
          <w:sz w:val="28"/>
          <w:highlight w:val="yellow"/>
          <w:lang w:val="kk-KZ"/>
        </w:rPr>
        <w:t xml:space="preserve">дейін, түскі үзіліс 13-00- ден 14.30-ға дейін, 2022 жылғы </w:t>
      </w:r>
      <w:r w:rsidR="00010EF4">
        <w:rPr>
          <w:rFonts w:ascii="Times New Roman" w:hAnsi="Times New Roman" w:cs="Times New Roman"/>
          <w:color w:val="000000"/>
          <w:sz w:val="28"/>
          <w:highlight w:val="yellow"/>
          <w:lang w:val="kk-KZ"/>
        </w:rPr>
        <w:t>27</w:t>
      </w:r>
      <w:r w:rsidR="00CE6A82">
        <w:rPr>
          <w:rFonts w:ascii="Times New Roman" w:hAnsi="Times New Roman" w:cs="Times New Roman"/>
          <w:color w:val="000000"/>
          <w:sz w:val="28"/>
          <w:highlight w:val="yellow"/>
          <w:lang w:val="kk-KZ"/>
        </w:rPr>
        <w:t xml:space="preserve"> қыркүйектен </w:t>
      </w:r>
      <w:r w:rsidRPr="005C3BF3">
        <w:rPr>
          <w:rFonts w:ascii="Times New Roman" w:hAnsi="Times New Roman" w:cs="Times New Roman"/>
          <w:color w:val="000000"/>
          <w:sz w:val="28"/>
          <w:highlight w:val="yellow"/>
          <w:lang w:val="kk-KZ"/>
        </w:rPr>
        <w:t xml:space="preserve">бастап 2022 жылғы </w:t>
      </w:r>
      <w:r w:rsidR="00010EF4">
        <w:rPr>
          <w:rFonts w:ascii="Times New Roman" w:hAnsi="Times New Roman" w:cs="Times New Roman"/>
          <w:color w:val="000000"/>
          <w:sz w:val="28"/>
          <w:highlight w:val="yellow"/>
          <w:lang w:val="kk-KZ"/>
        </w:rPr>
        <w:t>05 қазанға</w:t>
      </w:r>
      <w:r w:rsidR="00CE6A82">
        <w:rPr>
          <w:rFonts w:ascii="Times New Roman" w:hAnsi="Times New Roman" w:cs="Times New Roman"/>
          <w:color w:val="000000"/>
          <w:sz w:val="28"/>
          <w:highlight w:val="yellow"/>
          <w:lang w:val="kk-KZ"/>
        </w:rPr>
        <w:t xml:space="preserve"> дейін</w:t>
      </w:r>
      <w:r w:rsidRPr="005C3BF3">
        <w:rPr>
          <w:rFonts w:ascii="Times New Roman" w:hAnsi="Times New Roman" w:cs="Times New Roman"/>
          <w:color w:val="000000"/>
          <w:sz w:val="28"/>
          <w:highlight w:val="yellow"/>
          <w:lang w:val="kk-KZ"/>
        </w:rPr>
        <w:t xml:space="preserve"> қабылданады.</w:t>
      </w:r>
      <w:r w:rsidR="008713BA">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2</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(екінші) қабат, </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209 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010EF4" w:rsidRDefault="00010EF4" w:rsidP="00D0301B">
      <w:pPr>
        <w:spacing w:after="0" w:line="240" w:lineRule="auto"/>
        <w:jc w:val="both"/>
        <w:rPr>
          <w:rFonts w:ascii="Times New Roman" w:hAnsi="Times New Roman" w:cs="Times New Roman"/>
          <w:color w:val="000000"/>
          <w:sz w:val="28"/>
          <w:lang w:val="kk-KZ"/>
        </w:rPr>
      </w:pPr>
    </w:p>
    <w:p w:rsidR="00010EF4" w:rsidRDefault="00010EF4" w:rsidP="00D0301B">
      <w:pPr>
        <w:spacing w:after="0" w:line="240" w:lineRule="auto"/>
        <w:jc w:val="both"/>
        <w:rPr>
          <w:rFonts w:ascii="Times New Roman" w:hAnsi="Times New Roman" w:cs="Times New Roman"/>
          <w:color w:val="000000"/>
          <w:sz w:val="28"/>
          <w:lang w:val="kk-KZ"/>
        </w:rPr>
      </w:pPr>
    </w:p>
    <w:p w:rsidR="00010EF4" w:rsidRDefault="00010EF4" w:rsidP="00D0301B">
      <w:pPr>
        <w:spacing w:after="0" w:line="240" w:lineRule="auto"/>
        <w:jc w:val="both"/>
        <w:rPr>
          <w:rFonts w:ascii="Times New Roman" w:hAnsi="Times New Roman" w:cs="Times New Roman"/>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lastRenderedPageBreak/>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5) еңбек қызметін растайтын құжаттың көшірмесі (бар болса);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7) психоневрологиялық ұйымнан анықтама;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8) наркологиялық ұйымнан анықтама;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rsidR="00C2377C" w:rsidRDefault="00C2377C" w:rsidP="00C2377C">
      <w:pPr>
        <w:spacing w:after="0" w:line="240" w:lineRule="auto"/>
        <w:ind w:firstLine="708"/>
        <w:jc w:val="both"/>
        <w:rPr>
          <w:rFonts w:ascii="Times New Roman" w:hAnsi="Times New Roman" w:cs="Times New Roman"/>
          <w:color w:val="000000"/>
          <w:sz w:val="28"/>
          <w:szCs w:val="28"/>
          <w:lang w:val="kk-KZ"/>
        </w:rPr>
      </w:pPr>
      <w:bookmarkStart w:id="6" w:name="z172"/>
      <w:r>
        <w:rPr>
          <w:rFonts w:ascii="Times New Roman" w:hAnsi="Times New Roman" w:cs="Times New Roman"/>
          <w:color w:val="000000"/>
          <w:sz w:val="28"/>
          <w:szCs w:val="28"/>
          <w:lang w:val="kk-KZ"/>
        </w:rPr>
        <w:t>11)</w:t>
      </w:r>
      <w:r w:rsidRPr="00C2377C">
        <w:rPr>
          <w:rFonts w:ascii="Times New Roman" w:hAnsi="Times New Roman" w:cs="Times New Roman"/>
          <w:color w:val="000000"/>
          <w:sz w:val="28"/>
          <w:szCs w:val="28"/>
          <w:lang w:val="kk-KZ"/>
        </w:rPr>
        <w:t xml:space="preserve">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914BF1" w:rsidRDefault="00914BF1"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bookmarkEnd w:id="6"/>
    <w:tbl>
      <w:tblPr>
        <w:tblW w:w="0" w:type="auto"/>
        <w:tblCellSpacing w:w="0" w:type="auto"/>
        <w:tblLook w:val="04A0" w:firstRow="1" w:lastRow="0" w:firstColumn="1" w:lastColumn="0" w:noHBand="0" w:noVBand="1"/>
      </w:tblPr>
      <w:tblGrid>
        <w:gridCol w:w="4985"/>
        <w:gridCol w:w="4160"/>
      </w:tblGrid>
      <w:tr w:rsidR="00C2377C" w:rsidRPr="00010EF4" w:rsidTr="00D03165">
        <w:trPr>
          <w:trHeight w:val="30"/>
          <w:tblCellSpacing w:w="0" w:type="auto"/>
        </w:trPr>
        <w:tc>
          <w:tcPr>
            <w:tcW w:w="4985" w:type="dxa"/>
            <w:tcMar>
              <w:top w:w="15" w:type="dxa"/>
              <w:left w:w="15" w:type="dxa"/>
              <w:bottom w:w="15" w:type="dxa"/>
              <w:right w:w="15" w:type="dxa"/>
            </w:tcMar>
            <w:vAlign w:val="center"/>
          </w:tcPr>
          <w:p w:rsidR="00C2377C" w:rsidRPr="00AB5DC8" w:rsidRDefault="00C2377C" w:rsidP="00914BF1">
            <w:pPr>
              <w:spacing w:after="0"/>
              <w:rPr>
                <w:rFonts w:ascii="Times New Roman" w:hAnsi="Times New Roman" w:cs="Times New Roman"/>
                <w:sz w:val="24"/>
                <w:szCs w:val="24"/>
                <w:lang w:val="kk-KZ"/>
              </w:rPr>
            </w:pPr>
          </w:p>
        </w:tc>
        <w:tc>
          <w:tcPr>
            <w:tcW w:w="4160"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lang w:val="kk-KZ"/>
              </w:rPr>
            </w:pPr>
            <w:r w:rsidRPr="00C2377C">
              <w:rPr>
                <w:rFonts w:ascii="Times New Roman" w:hAnsi="Times New Roman" w:cs="Times New Roman"/>
                <w:color w:val="000000"/>
                <w:sz w:val="24"/>
                <w:szCs w:val="24"/>
                <w:lang w:val="kk-KZ"/>
              </w:rPr>
              <w:t>Мемлекеттік білім беру</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ұйымдарының бірінші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басшылары мен педагогтерін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лауазымға тағайындау,</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лауазымнан босату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қағидаларына</w:t>
            </w:r>
            <w:r w:rsidRPr="00C2377C">
              <w:rPr>
                <w:rFonts w:ascii="Times New Roman" w:hAnsi="Times New Roman" w:cs="Times New Roman"/>
                <w:sz w:val="24"/>
                <w:szCs w:val="24"/>
                <w:lang w:val="kk-KZ"/>
              </w:rPr>
              <w:br/>
            </w:r>
            <w:r w:rsidRPr="00C2377C">
              <w:rPr>
                <w:rFonts w:ascii="Times New Roman" w:hAnsi="Times New Roman" w:cs="Times New Roman"/>
                <w:b/>
                <w:color w:val="000000"/>
                <w:sz w:val="24"/>
                <w:szCs w:val="24"/>
                <w:lang w:val="kk-KZ"/>
              </w:rPr>
              <w:t>10-қосымша</w:t>
            </w:r>
          </w:p>
        </w:tc>
      </w:tr>
      <w:tr w:rsidR="00C2377C" w:rsidRPr="00C2377C" w:rsidTr="00D03165">
        <w:trPr>
          <w:trHeight w:val="30"/>
          <w:tblCellSpacing w:w="0" w:type="auto"/>
        </w:trPr>
        <w:tc>
          <w:tcPr>
            <w:tcW w:w="4985"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lang w:val="kk-KZ"/>
              </w:rPr>
            </w:pPr>
            <w:r w:rsidRPr="00C2377C">
              <w:rPr>
                <w:rFonts w:ascii="Times New Roman" w:hAnsi="Times New Roman" w:cs="Times New Roman"/>
                <w:color w:val="000000"/>
                <w:sz w:val="24"/>
                <w:szCs w:val="24"/>
                <w:lang w:val="kk-KZ"/>
              </w:rPr>
              <w:t> </w:t>
            </w:r>
          </w:p>
        </w:tc>
        <w:tc>
          <w:tcPr>
            <w:tcW w:w="4160"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 xml:space="preserve">Нысан </w:t>
            </w:r>
          </w:p>
        </w:tc>
      </w:tr>
      <w:tr w:rsidR="00C2377C" w:rsidRPr="00C2377C" w:rsidTr="00D03165">
        <w:trPr>
          <w:trHeight w:val="30"/>
          <w:tblCellSpacing w:w="0" w:type="auto"/>
        </w:trPr>
        <w:tc>
          <w:tcPr>
            <w:tcW w:w="4985"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 </w:t>
            </w:r>
          </w:p>
        </w:tc>
        <w:tc>
          <w:tcPr>
            <w:tcW w:w="4160"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____________________________</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конкурс жариялаған мемлекетті</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sz w:val="24"/>
                <w:szCs w:val="24"/>
              </w:rPr>
              <w:br/>
            </w:r>
            <w:r w:rsidRPr="00C2377C">
              <w:rPr>
                <w:rFonts w:ascii="Times New Roman" w:hAnsi="Times New Roman" w:cs="Times New Roman"/>
                <w:color w:val="000000"/>
                <w:sz w:val="24"/>
                <w:szCs w:val="24"/>
              </w:rPr>
              <w:t>орган</w:t>
            </w:r>
          </w:p>
        </w:tc>
      </w:tr>
    </w:tbl>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кандидаттың Т.А.Ә. (болған жағдайда), ЖСН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(лауазымы, жұмыс орны)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gramStart"/>
      <w:r w:rsidRPr="00C2377C">
        <w:rPr>
          <w:rFonts w:ascii="Times New Roman" w:hAnsi="Times New Roman" w:cs="Times New Roman"/>
          <w:color w:val="000000"/>
          <w:sz w:val="24"/>
          <w:szCs w:val="24"/>
        </w:rPr>
        <w:t>На</w:t>
      </w:r>
      <w:proofErr w:type="gramEnd"/>
      <w:r w:rsidRPr="00C2377C">
        <w:rPr>
          <w:rFonts w:ascii="Times New Roman" w:hAnsi="Times New Roman" w:cs="Times New Roman"/>
          <w:color w:val="000000"/>
          <w:sz w:val="24"/>
          <w:szCs w:val="24"/>
        </w:rPr>
        <w:t>қ</w:t>
      </w:r>
      <w:proofErr w:type="gramStart"/>
      <w:r w:rsidRPr="00C2377C">
        <w:rPr>
          <w:rFonts w:ascii="Times New Roman" w:hAnsi="Times New Roman" w:cs="Times New Roman"/>
          <w:color w:val="000000"/>
          <w:sz w:val="24"/>
          <w:szCs w:val="24"/>
        </w:rPr>
        <w:t>ты</w:t>
      </w:r>
      <w:proofErr w:type="gramEnd"/>
      <w:r w:rsidRPr="00C2377C">
        <w:rPr>
          <w:rFonts w:ascii="Times New Roman" w:hAnsi="Times New Roman" w:cs="Times New Roman"/>
          <w:color w:val="000000"/>
          <w:sz w:val="24"/>
          <w:szCs w:val="24"/>
        </w:rPr>
        <w:t xml:space="preserve"> тұратын жері, тіркелген мекенжайы, байланыс телефоны</w:t>
      </w:r>
    </w:p>
    <w:p w:rsidR="00C2377C" w:rsidRPr="00C2377C" w:rsidRDefault="00C2377C" w:rsidP="00C2377C">
      <w:pPr>
        <w:spacing w:after="0"/>
        <w:ind w:left="3540" w:firstLine="708"/>
        <w:rPr>
          <w:rFonts w:ascii="Times New Roman" w:hAnsi="Times New Roman" w:cs="Times New Roman"/>
          <w:sz w:val="24"/>
          <w:szCs w:val="24"/>
        </w:rPr>
      </w:pPr>
      <w:bookmarkStart w:id="7" w:name="z229"/>
      <w:r w:rsidRPr="00C2377C">
        <w:rPr>
          <w:rFonts w:ascii="Times New Roman" w:hAnsi="Times New Roman" w:cs="Times New Roman"/>
          <w:b/>
          <w:color w:val="000000"/>
          <w:sz w:val="24"/>
          <w:szCs w:val="24"/>
        </w:rPr>
        <w:t xml:space="preserve"> Өтініш</w:t>
      </w:r>
    </w:p>
    <w:bookmarkEnd w:id="7"/>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Мені бос/уақытша бос </w:t>
      </w:r>
      <w:proofErr w:type="gramStart"/>
      <w:r w:rsidRPr="00C2377C">
        <w:rPr>
          <w:rFonts w:ascii="Times New Roman" w:hAnsi="Times New Roman" w:cs="Times New Roman"/>
          <w:color w:val="000000"/>
          <w:sz w:val="24"/>
          <w:szCs w:val="24"/>
        </w:rPr>
        <w:t>лауазым</w:t>
      </w:r>
      <w:proofErr w:type="gramEnd"/>
      <w:r w:rsidRPr="00C2377C">
        <w:rPr>
          <w:rFonts w:ascii="Times New Roman" w:hAnsi="Times New Roman" w:cs="Times New Roman"/>
          <w:color w:val="000000"/>
          <w:sz w:val="24"/>
          <w:szCs w:val="24"/>
        </w:rPr>
        <w:t>ға орналасуға арналған конкурсқа жіберуіңізді сұраймын (керегінің астын сызу керек)</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 xml:space="preserve">ім беру ұйымдарының атауы, мекенжайы (облыс, аудан, қала / ауыл)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Қазіргі </w:t>
      </w:r>
      <w:proofErr w:type="gramStart"/>
      <w:r w:rsidRPr="00C2377C">
        <w:rPr>
          <w:rFonts w:ascii="Times New Roman" w:hAnsi="Times New Roman" w:cs="Times New Roman"/>
          <w:color w:val="000000"/>
          <w:sz w:val="24"/>
          <w:szCs w:val="24"/>
        </w:rPr>
        <w:t>уа</w:t>
      </w:r>
      <w:proofErr w:type="gramEnd"/>
      <w:r w:rsidRPr="00C2377C">
        <w:rPr>
          <w:rFonts w:ascii="Times New Roman" w:hAnsi="Times New Roman" w:cs="Times New Roman"/>
          <w:color w:val="000000"/>
          <w:sz w:val="24"/>
          <w:szCs w:val="24"/>
        </w:rPr>
        <w:t xml:space="preserve">қытта жұмыс істеймін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лауазымы, ұйымның атауы, мекенжайы (облыс, аудан, қала / ауыл)</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Өзім туралы мынадай мәліметтерді хабарлаймын:</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Білімі: жоғары немесе жоғары </w:t>
      </w:r>
      <w:proofErr w:type="gramStart"/>
      <w:r w:rsidRPr="00C2377C">
        <w:rPr>
          <w:rFonts w:ascii="Times New Roman" w:hAnsi="Times New Roman" w:cs="Times New Roman"/>
          <w:color w:val="000000"/>
          <w:sz w:val="24"/>
          <w:szCs w:val="24"/>
        </w:rPr>
        <w:t>о</w:t>
      </w:r>
      <w:proofErr w:type="gramEnd"/>
      <w:r w:rsidRPr="00C2377C">
        <w:rPr>
          <w:rFonts w:ascii="Times New Roman" w:hAnsi="Times New Roman" w:cs="Times New Roman"/>
          <w:color w:val="000000"/>
          <w:sz w:val="24"/>
          <w:szCs w:val="24"/>
        </w:rPr>
        <w:t>қу орнынан кейінгі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2"/>
        <w:gridCol w:w="2360"/>
        <w:gridCol w:w="3378"/>
      </w:tblGrid>
      <w:tr w:rsidR="00C2377C" w:rsidRPr="00C2377C" w:rsidTr="00041B8C">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Диплом бойынша мамандығы</w:t>
            </w:r>
          </w:p>
        </w:tc>
      </w:tr>
      <w:tr w:rsidR="00C2377C" w:rsidRPr="00C2377C" w:rsidTr="00041B8C">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p>
          <w:p w:rsidR="00C2377C" w:rsidRPr="00C2377C" w:rsidRDefault="00C2377C" w:rsidP="00041B8C">
            <w:pPr>
              <w:spacing w:after="20"/>
              <w:ind w:left="20"/>
              <w:jc w:val="both"/>
              <w:rPr>
                <w:rFonts w:ascii="Times New Roman" w:hAnsi="Times New Roman" w:cs="Times New Roman"/>
                <w:sz w:val="24"/>
                <w:szCs w:val="24"/>
              </w:rPr>
            </w:pP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p>
          <w:p w:rsidR="00C2377C" w:rsidRPr="00C2377C" w:rsidRDefault="00C2377C" w:rsidP="00041B8C">
            <w:pPr>
              <w:spacing w:after="20"/>
              <w:ind w:left="20"/>
              <w:jc w:val="both"/>
              <w:rPr>
                <w:rFonts w:ascii="Times New Roman" w:hAnsi="Times New Roman" w:cs="Times New Roman"/>
                <w:sz w:val="24"/>
                <w:szCs w:val="24"/>
              </w:rPr>
            </w:pP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p>
          <w:p w:rsidR="00C2377C" w:rsidRPr="00C2377C" w:rsidRDefault="00C2377C" w:rsidP="00041B8C">
            <w:pPr>
              <w:spacing w:after="20"/>
              <w:ind w:left="20"/>
              <w:jc w:val="both"/>
              <w:rPr>
                <w:rFonts w:ascii="Times New Roman" w:hAnsi="Times New Roman" w:cs="Times New Roman"/>
                <w:sz w:val="24"/>
                <w:szCs w:val="24"/>
              </w:rPr>
            </w:pPr>
          </w:p>
        </w:tc>
      </w:tr>
    </w:tbl>
    <w:p w:rsidR="00C2377C" w:rsidRPr="00C2377C" w:rsidRDefault="00C2377C" w:rsidP="00C2377C">
      <w:pPr>
        <w:spacing w:after="0"/>
        <w:rPr>
          <w:rFonts w:ascii="Times New Roman" w:hAnsi="Times New Roman" w:cs="Times New Roman"/>
          <w:sz w:val="24"/>
          <w:szCs w:val="24"/>
        </w:rPr>
      </w:pPr>
      <w:r w:rsidRPr="00C2377C">
        <w:rPr>
          <w:rFonts w:ascii="Times New Roman" w:hAnsi="Times New Roman" w:cs="Times New Roman"/>
          <w:color w:val="000000"/>
          <w:sz w:val="24"/>
          <w:szCs w:val="24"/>
        </w:rPr>
        <w:t>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 xml:space="preserve">іктілік санатының болуы (берген (растаған) күні):____________________________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xml:space="preserve">       Педагогикалық жұмыс өтілі:________________________________________________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xml:space="preserve">       Келесі жұмыс нәтижелерім бар:_____________________________________________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xml:space="preserve">       Наградалары, атақтары, дәрежесі, ғылыми дәрежесі, ғылыми атағы, сондай-ақ қосымша мәліметтері (болған жағдайда)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_________________________________________</w:t>
      </w:r>
      <w:r w:rsidR="00D03165">
        <w:rPr>
          <w:rFonts w:ascii="Times New Roman" w:hAnsi="Times New Roman" w:cs="Times New Roman"/>
          <w:color w:val="000000"/>
          <w:sz w:val="24"/>
          <w:szCs w:val="24"/>
        </w:rPr>
        <w:t>_______________________________</w:t>
      </w:r>
      <w:r w:rsidRPr="00C2377C">
        <w:rPr>
          <w:rFonts w:ascii="Times New Roman" w:hAnsi="Times New Roman" w:cs="Times New Roman"/>
          <w:sz w:val="24"/>
          <w:szCs w:val="24"/>
        </w:rPr>
        <w:br/>
      </w:r>
    </w:p>
    <w:tbl>
      <w:tblPr>
        <w:tblW w:w="0" w:type="auto"/>
        <w:tblCellSpacing w:w="0" w:type="auto"/>
        <w:tblLook w:val="04A0" w:firstRow="1" w:lastRow="0" w:firstColumn="1" w:lastColumn="0" w:noHBand="0" w:noVBand="1"/>
      </w:tblPr>
      <w:tblGrid>
        <w:gridCol w:w="5470"/>
        <w:gridCol w:w="3675"/>
      </w:tblGrid>
      <w:tr w:rsidR="00C2377C" w:rsidRPr="00010EF4" w:rsidTr="00041B8C">
        <w:trPr>
          <w:trHeight w:val="30"/>
          <w:tblCellSpacing w:w="0" w:type="auto"/>
        </w:trPr>
        <w:tc>
          <w:tcPr>
            <w:tcW w:w="7780"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C2377C" w:rsidRDefault="00C2377C" w:rsidP="00041B8C">
            <w:pPr>
              <w:spacing w:after="0"/>
              <w:jc w:val="center"/>
              <w:rPr>
                <w:rFonts w:ascii="Times New Roman" w:hAnsi="Times New Roman" w:cs="Times New Roman"/>
                <w:color w:val="000000"/>
                <w:sz w:val="24"/>
                <w:szCs w:val="24"/>
                <w:lang w:val="kk-KZ"/>
              </w:rPr>
            </w:pPr>
          </w:p>
          <w:p w:rsidR="00D03165" w:rsidRPr="00C2377C" w:rsidRDefault="00D03165" w:rsidP="00041B8C">
            <w:pPr>
              <w:spacing w:after="0"/>
              <w:jc w:val="center"/>
              <w:rPr>
                <w:rFonts w:ascii="Times New Roman" w:hAnsi="Times New Roman" w:cs="Times New Roman"/>
                <w:color w:val="000000"/>
                <w:sz w:val="24"/>
                <w:szCs w:val="24"/>
                <w:lang w:val="kk-KZ"/>
              </w:rPr>
            </w:pPr>
          </w:p>
          <w:p w:rsidR="00C2377C" w:rsidRPr="00C2377C" w:rsidRDefault="00C2377C" w:rsidP="00041B8C">
            <w:pPr>
              <w:spacing w:after="0"/>
              <w:jc w:val="center"/>
              <w:rPr>
                <w:rFonts w:ascii="Times New Roman" w:hAnsi="Times New Roman" w:cs="Times New Roman"/>
                <w:color w:val="000000"/>
                <w:sz w:val="24"/>
                <w:szCs w:val="24"/>
                <w:lang w:val="kk-KZ"/>
              </w:rPr>
            </w:pPr>
          </w:p>
          <w:p w:rsidR="00C2377C" w:rsidRPr="00C2377C" w:rsidRDefault="00C2377C" w:rsidP="00041B8C">
            <w:pPr>
              <w:spacing w:after="0"/>
              <w:jc w:val="center"/>
              <w:rPr>
                <w:rFonts w:ascii="Times New Roman" w:hAnsi="Times New Roman" w:cs="Times New Roman"/>
                <w:sz w:val="24"/>
                <w:szCs w:val="24"/>
                <w:lang w:val="kk-KZ"/>
              </w:rPr>
            </w:pPr>
            <w:r w:rsidRPr="00C2377C">
              <w:rPr>
                <w:rFonts w:ascii="Times New Roman" w:hAnsi="Times New Roman" w:cs="Times New Roman"/>
                <w:color w:val="000000"/>
                <w:sz w:val="24"/>
                <w:szCs w:val="24"/>
                <w:lang w:val="kk-KZ"/>
              </w:rPr>
              <w:lastRenderedPageBreak/>
              <w:t>Мемлекеттік білім беру</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ұйымдарының бірінші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басшылары мен педагогтерін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лауазымға тағайындау,</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лауазымнан босату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қағидаларына</w:t>
            </w:r>
            <w:r w:rsidRPr="00C2377C">
              <w:rPr>
                <w:rFonts w:ascii="Times New Roman" w:hAnsi="Times New Roman" w:cs="Times New Roman"/>
                <w:sz w:val="24"/>
                <w:szCs w:val="24"/>
                <w:lang w:val="kk-KZ"/>
              </w:rPr>
              <w:br/>
            </w:r>
            <w:r w:rsidRPr="00C2377C">
              <w:rPr>
                <w:rFonts w:ascii="Times New Roman" w:hAnsi="Times New Roman" w:cs="Times New Roman"/>
                <w:b/>
                <w:color w:val="000000"/>
                <w:sz w:val="24"/>
                <w:szCs w:val="24"/>
                <w:lang w:val="kk-KZ"/>
              </w:rPr>
              <w:t>11-қосымша</w:t>
            </w:r>
          </w:p>
        </w:tc>
      </w:tr>
      <w:tr w:rsidR="00C2377C" w:rsidRPr="00C2377C" w:rsidTr="00041B8C">
        <w:trPr>
          <w:trHeight w:val="30"/>
          <w:tblCellSpacing w:w="0" w:type="auto"/>
        </w:trPr>
        <w:tc>
          <w:tcPr>
            <w:tcW w:w="7780"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lang w:val="kk-KZ"/>
              </w:rPr>
            </w:pPr>
            <w:r w:rsidRPr="00C2377C">
              <w:rPr>
                <w:rFonts w:ascii="Times New Roman" w:hAnsi="Times New Roman" w:cs="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Нысан</w:t>
            </w:r>
          </w:p>
        </w:tc>
      </w:tr>
    </w:tbl>
    <w:p w:rsidR="00C2377C" w:rsidRPr="00C2377C" w:rsidRDefault="00C2377C" w:rsidP="00C2377C">
      <w:pPr>
        <w:spacing w:after="0"/>
        <w:rPr>
          <w:rFonts w:ascii="Times New Roman" w:hAnsi="Times New Roman" w:cs="Times New Roman"/>
          <w:sz w:val="24"/>
          <w:szCs w:val="24"/>
        </w:rPr>
      </w:pPr>
      <w:bookmarkStart w:id="8" w:name="z231"/>
      <w:r w:rsidRPr="00C2377C">
        <w:rPr>
          <w:rFonts w:ascii="Times New Roman" w:hAnsi="Times New Roman" w:cs="Times New Roman"/>
          <w:b/>
          <w:color w:val="000000"/>
          <w:sz w:val="24"/>
          <w:szCs w:val="24"/>
        </w:rPr>
        <w:t xml:space="preserve"> Педагогтің бос немесе </w:t>
      </w:r>
      <w:proofErr w:type="gramStart"/>
      <w:r w:rsidRPr="00C2377C">
        <w:rPr>
          <w:rFonts w:ascii="Times New Roman" w:hAnsi="Times New Roman" w:cs="Times New Roman"/>
          <w:b/>
          <w:color w:val="000000"/>
          <w:sz w:val="24"/>
          <w:szCs w:val="24"/>
        </w:rPr>
        <w:t>уа</w:t>
      </w:r>
      <w:proofErr w:type="gramEnd"/>
      <w:r w:rsidRPr="00C2377C">
        <w:rPr>
          <w:rFonts w:ascii="Times New Roman" w:hAnsi="Times New Roman" w:cs="Times New Roman"/>
          <w:b/>
          <w:color w:val="000000"/>
          <w:sz w:val="24"/>
          <w:szCs w:val="24"/>
        </w:rPr>
        <w:t>қытша бос лауазымына кандидаттың бағалау парағы ______________________________</w:t>
      </w:r>
      <w:r>
        <w:rPr>
          <w:rFonts w:ascii="Times New Roman" w:hAnsi="Times New Roman" w:cs="Times New Roman"/>
          <w:b/>
          <w:color w:val="000000"/>
          <w:sz w:val="24"/>
          <w:szCs w:val="24"/>
        </w:rPr>
        <w:t>____________________</w:t>
      </w:r>
      <w:r w:rsidRPr="00C2377C">
        <w:rPr>
          <w:rFonts w:ascii="Times New Roman" w:hAnsi="Times New Roman" w:cs="Times New Roman"/>
          <w:b/>
          <w:color w:val="000000"/>
          <w:sz w:val="24"/>
          <w:szCs w:val="24"/>
        </w:rPr>
        <w:t>(Т.Ә.А.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
        <w:gridCol w:w="1976"/>
        <w:gridCol w:w="1312"/>
        <w:gridCol w:w="1311"/>
        <w:gridCol w:w="3885"/>
      </w:tblGrid>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Өлшемшарттар</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Растайтын құжат</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Балл саны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(1-ден 20-ға дейін)</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1.</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 деңгейі</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імі туралы диплом</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Техникалық және кәсіптік = 1</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Жоғары күндізгі = 5</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жоғары сырттай / қашықтықтан оқыту = 2</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жоғары білім туралы үзді</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 xml:space="preserve"> диплом = 7</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2.</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Ғылыми / академиялық дәрежесі</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імі туралы диплом</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Магистр немесе жоғары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імі бар маман = 5</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PHD-докторы = 10</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Ғылым докторы = 10</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Ғылым кандидаты = 10</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p>
          <w:p w:rsidR="00C2377C" w:rsidRPr="00C2377C" w:rsidRDefault="00C2377C" w:rsidP="00041B8C">
            <w:pPr>
              <w:spacing w:after="20"/>
              <w:ind w:left="20"/>
              <w:jc w:val="both"/>
              <w:rPr>
                <w:rFonts w:ascii="Times New Roman" w:hAnsi="Times New Roman" w:cs="Times New Roman"/>
                <w:sz w:val="24"/>
                <w:szCs w:val="24"/>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Ұлттық біліктілі</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 xml:space="preserve"> тестілеуі</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Сертификат</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 санатымен</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Мазмұны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50-ден 60-қа дейін = 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60-тан 70-ке дейін = 2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70-тен 80-ге дейін = 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80-нен 90-ға дейін = 6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Әдістеме және педагогика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30-дан 40-қа дейін = 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40-тан 50-ге дейін = 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50-ден 60-қа дейін = 2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60-тан 70-ке дейін = 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"Педагог-модератор"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 санатымен</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Мазмұны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 = 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 = 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70-тен 80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дейін=6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80-ден 90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дейін=7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Әдістеме және педагогика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30-дан 40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40-тан 50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дейін=2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дейін=4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"Педагог-сарапшы"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 санатымен</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Мазмұны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дейін=4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70-тен 80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дейін=7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80-нен 90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дейін=8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Әдістеме және педагогика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30-дан 40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40-тан 50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дейін=4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"Педагог-зерттеуші"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 санатымен</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Мазмұны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дейін- 5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70-тен 80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дейін=8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80-нен 90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дейін=9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Әдістеме және педагогика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30-дан 40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40 - тан 50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дейін=4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дейін=6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"Педагог-шебер"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 санатымен - 10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3.</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іктілігі/Санаты.</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Куәлік, өзге де құжат</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2 санат-1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1 санат -2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Жоғары санатты-3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Педагог-модератор-3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Педагог-сарапшы = 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w:t>
            </w:r>
            <w:proofErr w:type="gramStart"/>
            <w:r w:rsidRPr="00C2377C">
              <w:rPr>
                <w:rFonts w:ascii="Times New Roman" w:hAnsi="Times New Roman" w:cs="Times New Roman"/>
                <w:color w:val="000000"/>
                <w:sz w:val="24"/>
                <w:szCs w:val="24"/>
              </w:rPr>
              <w:t>г-</w:t>
            </w:r>
            <w:proofErr w:type="gramEnd"/>
            <w:r w:rsidRPr="00C2377C">
              <w:rPr>
                <w:rFonts w:ascii="Times New Roman" w:hAnsi="Times New Roman" w:cs="Times New Roman"/>
                <w:color w:val="000000"/>
                <w:sz w:val="24"/>
                <w:szCs w:val="24"/>
              </w:rPr>
              <w:t xml:space="preserve"> зерттеуші = 7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Педагог-шебер = 10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4.</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Педагогикалық қызмет өтілі</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еңбек кітапшасы / еңбек қызметін алмастыратын құжат</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1 жылдан 3 </w:t>
            </w:r>
            <w:proofErr w:type="gramStart"/>
            <w:r w:rsidRPr="00C2377C">
              <w:rPr>
                <w:rFonts w:ascii="Times New Roman" w:hAnsi="Times New Roman" w:cs="Times New Roman"/>
                <w:color w:val="000000"/>
                <w:sz w:val="24"/>
                <w:szCs w:val="24"/>
              </w:rPr>
              <w:t>жыл</w:t>
            </w:r>
            <w:proofErr w:type="gramEnd"/>
            <w:r w:rsidRPr="00C2377C">
              <w:rPr>
                <w:rFonts w:ascii="Times New Roman" w:hAnsi="Times New Roman" w:cs="Times New Roman"/>
                <w:color w:val="000000"/>
                <w:sz w:val="24"/>
                <w:szCs w:val="24"/>
              </w:rPr>
              <w:t>ға дейін = 1</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 жылдан 5 </w:t>
            </w:r>
            <w:proofErr w:type="gramStart"/>
            <w:r w:rsidRPr="00C2377C">
              <w:rPr>
                <w:rFonts w:ascii="Times New Roman" w:hAnsi="Times New Roman" w:cs="Times New Roman"/>
                <w:color w:val="000000"/>
                <w:sz w:val="24"/>
                <w:szCs w:val="24"/>
              </w:rPr>
              <w:t>жыл</w:t>
            </w:r>
            <w:proofErr w:type="gramEnd"/>
            <w:r w:rsidRPr="00C2377C">
              <w:rPr>
                <w:rFonts w:ascii="Times New Roman" w:hAnsi="Times New Roman" w:cs="Times New Roman"/>
                <w:color w:val="000000"/>
                <w:sz w:val="24"/>
                <w:szCs w:val="24"/>
              </w:rPr>
              <w:t>ға дейін = 1,5</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 жылдан 10 </w:t>
            </w:r>
            <w:proofErr w:type="gramStart"/>
            <w:r w:rsidRPr="00C2377C">
              <w:rPr>
                <w:rFonts w:ascii="Times New Roman" w:hAnsi="Times New Roman" w:cs="Times New Roman"/>
                <w:color w:val="000000"/>
                <w:sz w:val="24"/>
                <w:szCs w:val="24"/>
              </w:rPr>
              <w:t>жыл</w:t>
            </w:r>
            <w:proofErr w:type="gramEnd"/>
            <w:r w:rsidRPr="00C2377C">
              <w:rPr>
                <w:rFonts w:ascii="Times New Roman" w:hAnsi="Times New Roman" w:cs="Times New Roman"/>
                <w:color w:val="000000"/>
                <w:sz w:val="24"/>
                <w:szCs w:val="24"/>
              </w:rPr>
              <w:t>ға дейін = 2</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10 жылдан және одан артық = 3</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5.</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Әкімшілі</w:t>
            </w:r>
            <w:proofErr w:type="gramStart"/>
            <w:r w:rsidRPr="00C2377C">
              <w:rPr>
                <w:rFonts w:ascii="Times New Roman" w:hAnsi="Times New Roman" w:cs="Times New Roman"/>
                <w:color w:val="000000"/>
                <w:sz w:val="24"/>
                <w:szCs w:val="24"/>
              </w:rPr>
              <w:t>к ж</w:t>
            </w:r>
            <w:proofErr w:type="gramEnd"/>
            <w:r w:rsidRPr="00C2377C">
              <w:rPr>
                <w:rFonts w:ascii="Times New Roman" w:hAnsi="Times New Roman" w:cs="Times New Roman"/>
                <w:color w:val="000000"/>
                <w:sz w:val="24"/>
                <w:szCs w:val="24"/>
              </w:rPr>
              <w:t>әне әдістемелік қызмет тәжірибесі</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еңбек кітапшасы / еңбек қызметін алмастыратын құжат</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әдіскер= 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директор орынбасары= 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директор = 5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6.</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Жұмысқа алғаш кі</w:t>
            </w:r>
            <w:proofErr w:type="gramStart"/>
            <w:r w:rsidRPr="00C2377C">
              <w:rPr>
                <w:rFonts w:ascii="Times New Roman" w:hAnsi="Times New Roman" w:cs="Times New Roman"/>
                <w:color w:val="000000"/>
                <w:sz w:val="24"/>
                <w:szCs w:val="24"/>
              </w:rPr>
              <w:t>р</w:t>
            </w:r>
            <w:proofErr w:type="gramEnd"/>
            <w:r w:rsidRPr="00C2377C">
              <w:rPr>
                <w:rFonts w:ascii="Times New Roman" w:hAnsi="Times New Roman" w:cs="Times New Roman"/>
                <w:color w:val="000000"/>
                <w:sz w:val="24"/>
                <w:szCs w:val="24"/>
              </w:rPr>
              <w:t>іскен педагогтар үшін</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Білім туралы </w:t>
            </w:r>
            <w:proofErr w:type="gramStart"/>
            <w:r w:rsidRPr="00C2377C">
              <w:rPr>
                <w:rFonts w:ascii="Times New Roman" w:hAnsi="Times New Roman" w:cs="Times New Roman"/>
                <w:color w:val="000000"/>
                <w:sz w:val="24"/>
                <w:szCs w:val="24"/>
              </w:rPr>
              <w:t>диплом</w:t>
            </w:r>
            <w:proofErr w:type="gramEnd"/>
            <w:r w:rsidRPr="00C2377C">
              <w:rPr>
                <w:rFonts w:ascii="Times New Roman" w:hAnsi="Times New Roman" w:cs="Times New Roman"/>
                <w:color w:val="000000"/>
                <w:sz w:val="24"/>
                <w:szCs w:val="24"/>
              </w:rPr>
              <w:t>ға қосымша</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Педагогикалық/</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әсіптік практика нәтижелері</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"өте жақсы" = 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"жақсы" = 0,5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7.</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Алдыңғы жұмыс орнынан ұсыныс хат (еңбек қызметі</w:t>
            </w:r>
            <w:proofErr w:type="gramStart"/>
            <w:r w:rsidRPr="00C2377C">
              <w:rPr>
                <w:rFonts w:ascii="Times New Roman" w:hAnsi="Times New Roman" w:cs="Times New Roman"/>
                <w:color w:val="000000"/>
                <w:sz w:val="24"/>
                <w:szCs w:val="24"/>
              </w:rPr>
              <w:t>н ж</w:t>
            </w:r>
            <w:proofErr w:type="gramEnd"/>
            <w:r w:rsidRPr="00C2377C">
              <w:rPr>
                <w:rFonts w:ascii="Times New Roman" w:hAnsi="Times New Roman" w:cs="Times New Roman"/>
                <w:color w:val="000000"/>
                <w:sz w:val="24"/>
                <w:szCs w:val="24"/>
              </w:rPr>
              <w:t>үзеге асыру кезінде)</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Хат </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Оң ұсыныс хаттың болуы = 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Ұсыныс хат болмаған жағдайда – минус 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Теріс ұсыныс хаттың болуы = минус 5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Кәсіби жеті</w:t>
            </w:r>
            <w:proofErr w:type="gramStart"/>
            <w:r w:rsidRPr="00C2377C">
              <w:rPr>
                <w:rFonts w:ascii="Times New Roman" w:hAnsi="Times New Roman" w:cs="Times New Roman"/>
                <w:color w:val="000000"/>
                <w:sz w:val="24"/>
                <w:szCs w:val="24"/>
              </w:rPr>
              <w:t>ст</w:t>
            </w:r>
            <w:proofErr w:type="gramEnd"/>
            <w:r w:rsidRPr="00C2377C">
              <w:rPr>
                <w:rFonts w:ascii="Times New Roman" w:hAnsi="Times New Roman" w:cs="Times New Roman"/>
                <w:color w:val="000000"/>
                <w:sz w:val="24"/>
                <w:szCs w:val="24"/>
              </w:rPr>
              <w:t>іктердің көрсеткіштері</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 алушылардың дипломдары, олимпиадалар мен конкурстар жеңімпаздарының грамоталары, ғылыми жобалары;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мұғ</w:t>
            </w:r>
            <w:proofErr w:type="gramStart"/>
            <w:r w:rsidRPr="00C2377C">
              <w:rPr>
                <w:rFonts w:ascii="Times New Roman" w:hAnsi="Times New Roman" w:cs="Times New Roman"/>
                <w:color w:val="000000"/>
                <w:sz w:val="24"/>
                <w:szCs w:val="24"/>
              </w:rPr>
              <w:t>ал</w:t>
            </w:r>
            <w:proofErr w:type="gramEnd"/>
            <w:r w:rsidRPr="00C2377C">
              <w:rPr>
                <w:rFonts w:ascii="Times New Roman" w:hAnsi="Times New Roman" w:cs="Times New Roman"/>
                <w:color w:val="000000"/>
                <w:sz w:val="24"/>
                <w:szCs w:val="24"/>
              </w:rPr>
              <w:t>імдер мен олимпиадалар жеңімпаздарының дипломдары, грамоталары;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мемлекетті</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 xml:space="preserve"> награда</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олимпиадалар мен конкурстардың жүлдегерлері-0,5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ғылыми жобалар-1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олимпиадалар мен конкурстардың жүлдегерлері-3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"Үзді</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 xml:space="preserve"> педагог" конкурсының қатысушысы-1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"Үзді</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 xml:space="preserve"> педагог" конкурсының жүлдегері – 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медаль "Қазақстанның еңбек сіңірген ұстазы" - 10</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9.</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Әдістемелік қызмет</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авторлық жұмыстар және жарияланымдар</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Қ</w:t>
            </w:r>
            <w:proofErr w:type="gramStart"/>
            <w:r w:rsidRPr="00C2377C">
              <w:rPr>
                <w:rFonts w:ascii="Times New Roman" w:hAnsi="Times New Roman" w:cs="Times New Roman"/>
                <w:color w:val="000000"/>
                <w:sz w:val="24"/>
                <w:szCs w:val="24"/>
              </w:rPr>
              <w:t>Р</w:t>
            </w:r>
            <w:proofErr w:type="gramEnd"/>
            <w:r w:rsidRPr="00C2377C">
              <w:rPr>
                <w:rFonts w:ascii="Times New Roman" w:hAnsi="Times New Roman" w:cs="Times New Roman"/>
                <w:color w:val="000000"/>
                <w:sz w:val="24"/>
                <w:szCs w:val="24"/>
              </w:rPr>
              <w:t xml:space="preserve"> БҒМ тізбесіне енгізілген оқулықтардың және (немесе) ОӘК авторы немесе тең авторы – 5 балл</w:t>
            </w:r>
          </w:p>
          <w:p w:rsidR="00C2377C" w:rsidRPr="00C2377C" w:rsidRDefault="00C2377C" w:rsidP="00041B8C">
            <w:pPr>
              <w:spacing w:after="20"/>
              <w:ind w:left="20"/>
              <w:jc w:val="both"/>
              <w:rPr>
                <w:rFonts w:ascii="Times New Roman" w:hAnsi="Times New Roman" w:cs="Times New Roman"/>
                <w:sz w:val="24"/>
                <w:szCs w:val="24"/>
              </w:rPr>
            </w:pPr>
            <w:proofErr w:type="gramStart"/>
            <w:r w:rsidRPr="00C2377C">
              <w:rPr>
                <w:rFonts w:ascii="Times New Roman" w:hAnsi="Times New Roman" w:cs="Times New Roman"/>
                <w:color w:val="000000"/>
                <w:sz w:val="24"/>
                <w:szCs w:val="24"/>
              </w:rPr>
              <w:t>РОӘК</w:t>
            </w:r>
            <w:proofErr w:type="gramEnd"/>
            <w:r w:rsidRPr="00C2377C">
              <w:rPr>
                <w:rFonts w:ascii="Times New Roman" w:hAnsi="Times New Roman" w:cs="Times New Roman"/>
                <w:color w:val="000000"/>
                <w:sz w:val="24"/>
                <w:szCs w:val="24"/>
              </w:rPr>
              <w:t xml:space="preserve"> – 2 тізбесіне енгізілген оқулықтардың және (немесе) ОӘК авторы немесе тең авторы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БҒ</w:t>
            </w:r>
            <w:proofErr w:type="gramStart"/>
            <w:r w:rsidRPr="00C2377C">
              <w:rPr>
                <w:rFonts w:ascii="Times New Roman" w:hAnsi="Times New Roman" w:cs="Times New Roman"/>
                <w:color w:val="000000"/>
                <w:sz w:val="24"/>
                <w:szCs w:val="24"/>
              </w:rPr>
              <w:t>ССҚЕК</w:t>
            </w:r>
            <w:proofErr w:type="gramEnd"/>
            <w:r w:rsidRPr="00C2377C">
              <w:rPr>
                <w:rFonts w:ascii="Times New Roman" w:hAnsi="Times New Roman" w:cs="Times New Roman"/>
                <w:color w:val="000000"/>
                <w:sz w:val="24"/>
                <w:szCs w:val="24"/>
              </w:rPr>
              <w:t>, Scopus – 3 тізбесіне енгізілген ғылыми-зерттеу қызметі бойынша жарияланымның болуы</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10</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Қоғамды</w:t>
            </w:r>
            <w:proofErr w:type="gramStart"/>
            <w:r w:rsidRPr="00C2377C">
              <w:rPr>
                <w:rFonts w:ascii="Times New Roman" w:hAnsi="Times New Roman" w:cs="Times New Roman"/>
                <w:color w:val="000000"/>
                <w:sz w:val="24"/>
                <w:szCs w:val="24"/>
              </w:rPr>
              <w:t>қ-</w:t>
            </w:r>
            <w:proofErr w:type="gramEnd"/>
            <w:r w:rsidRPr="00C2377C">
              <w:rPr>
                <w:rFonts w:ascii="Times New Roman" w:hAnsi="Times New Roman" w:cs="Times New Roman"/>
                <w:color w:val="000000"/>
                <w:sz w:val="24"/>
                <w:szCs w:val="24"/>
              </w:rPr>
              <w:t>педагогикалық қызмет</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көшбасшылық</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көптілділі</w:t>
            </w:r>
            <w:proofErr w:type="gramStart"/>
            <w:r w:rsidRPr="00C2377C">
              <w:rPr>
                <w:rFonts w:ascii="Times New Roman" w:hAnsi="Times New Roman" w:cs="Times New Roman"/>
                <w:color w:val="000000"/>
                <w:sz w:val="24"/>
                <w:szCs w:val="24"/>
              </w:rPr>
              <w:t>кті ж</w:t>
            </w:r>
            <w:proofErr w:type="gramEnd"/>
            <w:r w:rsidRPr="00C2377C">
              <w:rPr>
                <w:rFonts w:ascii="Times New Roman" w:hAnsi="Times New Roman" w:cs="Times New Roman"/>
                <w:color w:val="000000"/>
                <w:sz w:val="24"/>
                <w:szCs w:val="24"/>
              </w:rPr>
              <w:t>үзеге асыру</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тәлімгер-0,5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w:t>
            </w:r>
            <w:proofErr w:type="gramStart"/>
            <w:r w:rsidRPr="00C2377C">
              <w:rPr>
                <w:rFonts w:ascii="Times New Roman" w:hAnsi="Times New Roman" w:cs="Times New Roman"/>
                <w:color w:val="000000"/>
                <w:sz w:val="24"/>
                <w:szCs w:val="24"/>
              </w:rPr>
              <w:t>Б</w:t>
            </w:r>
            <w:proofErr w:type="gramEnd"/>
            <w:r w:rsidRPr="00C2377C">
              <w:rPr>
                <w:rFonts w:ascii="Times New Roman" w:hAnsi="Times New Roman" w:cs="Times New Roman"/>
                <w:color w:val="000000"/>
                <w:sz w:val="24"/>
                <w:szCs w:val="24"/>
              </w:rPr>
              <w:t xml:space="preserve"> жетекшілігі -1 балл</w:t>
            </w:r>
          </w:p>
          <w:p w:rsidR="00C2377C" w:rsidRPr="00C2377C" w:rsidRDefault="00C2377C" w:rsidP="00041B8C">
            <w:pPr>
              <w:spacing w:after="20"/>
              <w:ind w:left="20"/>
              <w:jc w:val="both"/>
              <w:rPr>
                <w:rFonts w:ascii="Times New Roman" w:hAnsi="Times New Roman" w:cs="Times New Roman"/>
                <w:sz w:val="24"/>
                <w:szCs w:val="24"/>
              </w:rPr>
            </w:pP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әсіби-педагогикалық қауымдастық көшбасшысы – 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2 тілде оқыту, орыс/қазақ – 2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Шетел/орыс, шетел/қазақ – 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3 тілде оқыту (қазақ, орыс, шетел) – 5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11</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Курстық дайындық</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gramStart"/>
            <w:r w:rsidRPr="00C2377C">
              <w:rPr>
                <w:rFonts w:ascii="Times New Roman" w:hAnsi="Times New Roman" w:cs="Times New Roman"/>
                <w:color w:val="000000"/>
                <w:sz w:val="24"/>
                <w:szCs w:val="24"/>
              </w:rPr>
              <w:t>п</w:t>
            </w:r>
            <w:proofErr w:type="gramEnd"/>
            <w:r w:rsidRPr="00C2377C">
              <w:rPr>
                <w:rFonts w:ascii="Times New Roman" w:hAnsi="Times New Roman" w:cs="Times New Roman"/>
                <w:color w:val="000000"/>
                <w:sz w:val="24"/>
                <w:szCs w:val="24"/>
              </w:rPr>
              <w:t>әндік дайындық сертификаттары;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цифрлық сауаттылық сертификаты,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ҚАЗТЕСТ,</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IELTS; </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TOEFL; </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DELF;</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Goethe Zertifikat, "Python-да </w:t>
            </w:r>
            <w:proofErr w:type="gramStart"/>
            <w:r w:rsidRPr="00C2377C">
              <w:rPr>
                <w:rFonts w:ascii="Times New Roman" w:hAnsi="Times New Roman" w:cs="Times New Roman"/>
                <w:color w:val="000000"/>
                <w:sz w:val="24"/>
                <w:szCs w:val="24"/>
              </w:rPr>
              <w:t>ба</w:t>
            </w:r>
            <w:proofErr w:type="gramEnd"/>
            <w:r w:rsidRPr="00C2377C">
              <w:rPr>
                <w:rFonts w:ascii="Times New Roman" w:hAnsi="Times New Roman" w:cs="Times New Roman"/>
                <w:color w:val="000000"/>
                <w:sz w:val="24"/>
                <w:szCs w:val="24"/>
              </w:rPr>
              <w:t>ғдарламалау негіздері", "Microsoft-пен жұмыс істеуді оқыту" бағдарламалары бойынша оқыту</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НЗМ ПШО, "Өрлеу" курстары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0,5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курстар - 0,5 балл (ә</w:t>
            </w:r>
            <w:proofErr w:type="gramStart"/>
            <w:r w:rsidRPr="00C2377C">
              <w:rPr>
                <w:rFonts w:ascii="Times New Roman" w:hAnsi="Times New Roman" w:cs="Times New Roman"/>
                <w:color w:val="000000"/>
                <w:sz w:val="24"/>
                <w:szCs w:val="24"/>
              </w:rPr>
              <w:t>р</w:t>
            </w:r>
            <w:proofErr w:type="gramEnd"/>
            <w:r w:rsidRPr="00C2377C">
              <w:rPr>
                <w:rFonts w:ascii="Times New Roman" w:hAnsi="Times New Roman" w:cs="Times New Roman"/>
                <w:color w:val="000000"/>
                <w:sz w:val="24"/>
                <w:szCs w:val="24"/>
              </w:rPr>
              <w:t>қайсысы жеке)</w:t>
            </w:r>
          </w:p>
        </w:tc>
      </w:tr>
      <w:tr w:rsidR="00C2377C" w:rsidRPr="00C2377C" w:rsidTr="00041B8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Максималды балл – 83</w:t>
            </w:r>
          </w:p>
        </w:tc>
      </w:tr>
    </w:tbl>
    <w:p w:rsidR="00C2377C" w:rsidRPr="00C2377C" w:rsidRDefault="00C2377C" w:rsidP="00C2377C">
      <w:pPr>
        <w:spacing w:after="0"/>
        <w:rPr>
          <w:rFonts w:ascii="Times New Roman" w:hAnsi="Times New Roman" w:cs="Times New Roman"/>
          <w:sz w:val="24"/>
          <w:szCs w:val="24"/>
        </w:rPr>
      </w:pPr>
      <w:r w:rsidRPr="00C2377C">
        <w:rPr>
          <w:rFonts w:ascii="Times New Roman" w:hAnsi="Times New Roman" w:cs="Times New Roman"/>
          <w:sz w:val="24"/>
          <w:szCs w:val="24"/>
        </w:rPr>
        <w:br/>
      </w:r>
    </w:p>
    <w:p w:rsidR="00C2377C" w:rsidRPr="00C2377C" w:rsidRDefault="00C2377C" w:rsidP="00C2377C">
      <w:pPr>
        <w:spacing w:after="0"/>
        <w:rPr>
          <w:rFonts w:ascii="Times New Roman" w:hAnsi="Times New Roman" w:cs="Times New Roman"/>
          <w:sz w:val="24"/>
          <w:szCs w:val="24"/>
        </w:rPr>
      </w:pPr>
      <w:r w:rsidRPr="00C2377C">
        <w:rPr>
          <w:rFonts w:ascii="Times New Roman" w:hAnsi="Times New Roman" w:cs="Times New Roman"/>
          <w:sz w:val="24"/>
          <w:szCs w:val="24"/>
        </w:rPr>
        <w:br/>
      </w:r>
      <w:r w:rsidRPr="00C2377C">
        <w:rPr>
          <w:rFonts w:ascii="Times New Roman" w:hAnsi="Times New Roman" w:cs="Times New Roman"/>
          <w:sz w:val="24"/>
          <w:szCs w:val="24"/>
        </w:rPr>
        <w:br/>
      </w:r>
    </w:p>
    <w:p w:rsidR="00C2377C" w:rsidRPr="00C2377C" w:rsidRDefault="00C2377C" w:rsidP="001118B1">
      <w:pPr>
        <w:spacing w:after="0" w:line="240" w:lineRule="auto"/>
        <w:jc w:val="both"/>
        <w:rPr>
          <w:rFonts w:ascii="Times New Roman" w:hAnsi="Times New Roman" w:cs="Times New Roman"/>
          <w:color w:val="000000"/>
          <w:sz w:val="28"/>
        </w:rPr>
      </w:pPr>
    </w:p>
    <w:bookmarkEnd w:id="1"/>
    <w:p w:rsidR="00C2377C" w:rsidRPr="00A94048" w:rsidRDefault="00C2377C" w:rsidP="001118B1">
      <w:pPr>
        <w:spacing w:after="0" w:line="240" w:lineRule="auto"/>
        <w:jc w:val="both"/>
        <w:rPr>
          <w:rFonts w:ascii="Times New Roman" w:hAnsi="Times New Roman" w:cs="Times New Roman"/>
          <w:color w:val="000000"/>
          <w:sz w:val="28"/>
          <w:lang w:val="kk-KZ"/>
        </w:rPr>
      </w:pPr>
    </w:p>
    <w:sectPr w:rsidR="00C2377C" w:rsidRPr="00A94048"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AB" w:rsidRDefault="00D517AB">
      <w:pPr>
        <w:spacing w:line="240" w:lineRule="auto"/>
      </w:pPr>
      <w:r>
        <w:separator/>
      </w:r>
    </w:p>
  </w:endnote>
  <w:endnote w:type="continuationSeparator" w:id="0">
    <w:p w:rsidR="00D517AB" w:rsidRDefault="00D51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AB" w:rsidRDefault="00D517AB">
      <w:pPr>
        <w:spacing w:after="0"/>
      </w:pPr>
      <w:r>
        <w:separator/>
      </w:r>
    </w:p>
  </w:footnote>
  <w:footnote w:type="continuationSeparator" w:id="0">
    <w:p w:rsidR="00D517AB" w:rsidRDefault="00D517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hideSpellingErrors/>
  <w:proofState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010EF4"/>
    <w:rsid w:val="00014961"/>
    <w:rsid w:val="00041B8C"/>
    <w:rsid w:val="001118B1"/>
    <w:rsid w:val="00135F1C"/>
    <w:rsid w:val="00143A04"/>
    <w:rsid w:val="00181196"/>
    <w:rsid w:val="00192395"/>
    <w:rsid w:val="00197C78"/>
    <w:rsid w:val="001E6938"/>
    <w:rsid w:val="002175C9"/>
    <w:rsid w:val="002379F6"/>
    <w:rsid w:val="00261FDA"/>
    <w:rsid w:val="002A6CFD"/>
    <w:rsid w:val="002C2A4B"/>
    <w:rsid w:val="00312C82"/>
    <w:rsid w:val="0031732F"/>
    <w:rsid w:val="00323439"/>
    <w:rsid w:val="00481F16"/>
    <w:rsid w:val="004E2A85"/>
    <w:rsid w:val="005B28A4"/>
    <w:rsid w:val="005C3BF3"/>
    <w:rsid w:val="00605FCB"/>
    <w:rsid w:val="00620FB1"/>
    <w:rsid w:val="007454A2"/>
    <w:rsid w:val="007515DF"/>
    <w:rsid w:val="00765EA8"/>
    <w:rsid w:val="007C393C"/>
    <w:rsid w:val="007C4D54"/>
    <w:rsid w:val="008713BA"/>
    <w:rsid w:val="00914BF1"/>
    <w:rsid w:val="009D4F2C"/>
    <w:rsid w:val="009E4AE5"/>
    <w:rsid w:val="00A54376"/>
    <w:rsid w:val="00AA6193"/>
    <w:rsid w:val="00AB5DC8"/>
    <w:rsid w:val="00AF1011"/>
    <w:rsid w:val="00C2377C"/>
    <w:rsid w:val="00C71518"/>
    <w:rsid w:val="00CC1551"/>
    <w:rsid w:val="00CE6A82"/>
    <w:rsid w:val="00D0301B"/>
    <w:rsid w:val="00D03165"/>
    <w:rsid w:val="00D517AB"/>
    <w:rsid w:val="00DB72A7"/>
    <w:rsid w:val="00E20B61"/>
    <w:rsid w:val="00EC557D"/>
    <w:rsid w:val="00ED7496"/>
    <w:rsid w:val="00EF2702"/>
    <w:rsid w:val="00F55B01"/>
    <w:rsid w:val="00F972B3"/>
    <w:rsid w:val="1784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439">
      <w:bodyDiv w:val="1"/>
      <w:marLeft w:val="0"/>
      <w:marRight w:val="0"/>
      <w:marTop w:val="0"/>
      <w:marBottom w:val="0"/>
      <w:divBdr>
        <w:top w:val="none" w:sz="0" w:space="0" w:color="auto"/>
        <w:left w:val="none" w:sz="0" w:space="0" w:color="auto"/>
        <w:bottom w:val="none" w:sz="0" w:space="0" w:color="auto"/>
        <w:right w:val="none" w:sz="0" w:space="0" w:color="auto"/>
      </w:divBdr>
    </w:div>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1237475760">
      <w:bodyDiv w:val="1"/>
      <w:marLeft w:val="0"/>
      <w:marRight w:val="0"/>
      <w:marTop w:val="0"/>
      <w:marBottom w:val="0"/>
      <w:divBdr>
        <w:top w:val="none" w:sz="0" w:space="0" w:color="auto"/>
        <w:left w:val="none" w:sz="0" w:space="0" w:color="auto"/>
        <w:bottom w:val="none" w:sz="0" w:space="0" w:color="auto"/>
        <w:right w:val="none" w:sz="0" w:space="0" w:color="auto"/>
      </w:divBdr>
    </w:div>
    <w:div w:id="1629356804">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ilet.zan.kz/kaz/docs/Z1900000293"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Z1500000410" TargetMode="External"/><Relationship Id="rId3" Type="http://schemas.openxmlformats.org/officeDocument/2006/relationships/numbering" Target="numbering.xml"/><Relationship Id="rId21" Type="http://schemas.openxmlformats.org/officeDocument/2006/relationships/hyperlink" Target="https://adilet.zan.kz/kaz/docs/Z1900000293" TargetMode="External"/><Relationship Id="rId34" Type="http://schemas.openxmlformats.org/officeDocument/2006/relationships/hyperlink" Target="https://adilet.zan.kz/kaz/docs/Z1900000293" TargetMode="External"/><Relationship Id="rId7" Type="http://schemas.openxmlformats.org/officeDocument/2006/relationships/webSettings" Target="webSetting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Z1900000293" TargetMode="External"/><Relationship Id="rId33" Type="http://schemas.openxmlformats.org/officeDocument/2006/relationships/hyperlink" Target="https://adilet.zan.kz/kaz/docs/Z070000319_" TargetMode="External"/><Relationship Id="rId2" Type="http://schemas.openxmlformats.org/officeDocument/2006/relationships/customXml" Target="../customXml/item2.xml"/><Relationship Id="rId16" Type="http://schemas.openxmlformats.org/officeDocument/2006/relationships/hyperlink" Target="https://adilet.zan.kz/kaz/docs/Z070000319_" TargetMode="External"/><Relationship Id="rId20" Type="http://schemas.openxmlformats.org/officeDocument/2006/relationships/hyperlink" Target="https://adilet.zan.kz/kaz/docs/Z070000319_" TargetMode="External"/><Relationship Id="rId29" Type="http://schemas.openxmlformats.org/officeDocument/2006/relationships/hyperlink" Target="https://adilet.zan.kz/kaz/docs/Z070000319_"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kaz/docs/K950001000_" TargetMode="External"/><Relationship Id="rId24" Type="http://schemas.openxmlformats.org/officeDocument/2006/relationships/hyperlink" Target="https://adilet.zan.kz/kaz/docs/Z070000319_" TargetMode="External"/><Relationship Id="rId32" Type="http://schemas.openxmlformats.org/officeDocument/2006/relationships/hyperlink" Target="https://adilet.zan.kz/kaz/docs/K950001000_"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adilet.zan.kz/kaz/docs/K950001000_" TargetMode="External"/><Relationship Id="rId23" Type="http://schemas.openxmlformats.org/officeDocument/2006/relationships/hyperlink" Target="https://adilet.zan.kz/kaz/docs/K950001000_" TargetMode="External"/><Relationship Id="rId28" Type="http://schemas.openxmlformats.org/officeDocument/2006/relationships/hyperlink" Target="https://adilet.zan.kz/kaz/docs/K1500000414" TargetMode="External"/><Relationship Id="rId36" Type="http://schemas.openxmlformats.org/officeDocument/2006/relationships/fontTable" Target="fontTable.xml"/><Relationship Id="rId10" Type="http://schemas.openxmlformats.org/officeDocument/2006/relationships/hyperlink" Target="mailto:servisaiturizma@bk.ru" TargetMode="External"/><Relationship Id="rId19" Type="http://schemas.openxmlformats.org/officeDocument/2006/relationships/hyperlink" Target="https://adilet.zan.kz/kaz/docs/K950001000_" TargetMode="External"/><Relationship Id="rId31" Type="http://schemas.openxmlformats.org/officeDocument/2006/relationships/hyperlink" Target="https://adilet.zan.kz/kaz/docs/Z150000041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ilet.zan.kz/kaz/docs/Z1500000410" TargetMode="External"/><Relationship Id="rId22" Type="http://schemas.openxmlformats.org/officeDocument/2006/relationships/hyperlink" Target="https://adilet.zan.kz/kaz/docs/Z1500000410" TargetMode="External"/><Relationship Id="rId27" Type="http://schemas.openxmlformats.org/officeDocument/2006/relationships/hyperlink" Target="https://adilet.zan.kz/kaz/docs/K950001000_" TargetMode="External"/><Relationship Id="rId30" Type="http://schemas.openxmlformats.org/officeDocument/2006/relationships/hyperlink" Target="https://adilet.zan.kz/kaz/docs/Z1900000293" TargetMode="External"/><Relationship Id="rId35" Type="http://schemas.openxmlformats.org/officeDocument/2006/relationships/hyperlink" Target="https://adilet.zan.kz/kaz/docs/Z970000151_"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8A4C10-CB29-4A39-9093-5FE95AE1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8906</Words>
  <Characters>50768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2022-08-04T10:07:00Z</cp:lastPrinted>
  <dcterms:created xsi:type="dcterms:W3CDTF">2022-12-30T09:59:00Z</dcterms:created>
  <dcterms:modified xsi:type="dcterms:W3CDTF">2022-12-30T09:59:00Z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